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701FA" w14:textId="77777777" w:rsidR="00E054CC" w:rsidRPr="00AD5548" w:rsidRDefault="00E054CC" w:rsidP="00E054CC">
      <w:pPr>
        <w:ind w:right="14"/>
        <w:jc w:val="center"/>
        <w:rPr>
          <w:b/>
          <w:bCs/>
        </w:rPr>
      </w:pPr>
      <w:r w:rsidRPr="00AD5548">
        <w:rPr>
          <w:b/>
          <w:bCs/>
        </w:rPr>
        <w:t>INVITATION TO NEGOTIATE</w:t>
      </w:r>
    </w:p>
    <w:p w14:paraId="6433B560" w14:textId="77777777" w:rsidR="00E054CC" w:rsidRPr="00AD5548" w:rsidRDefault="00E054CC" w:rsidP="00E054CC">
      <w:pPr>
        <w:ind w:right="14"/>
        <w:jc w:val="center"/>
        <w:rPr>
          <w:b/>
          <w:bCs/>
        </w:rPr>
      </w:pPr>
      <w:r w:rsidRPr="00AD5548">
        <w:rPr>
          <w:b/>
          <w:bCs/>
        </w:rPr>
        <w:t>GROUP SUPPLEMENTAL BENEFITS</w:t>
      </w:r>
      <w:r>
        <w:rPr>
          <w:b/>
          <w:bCs/>
        </w:rPr>
        <w:t xml:space="preserve"> </w:t>
      </w:r>
    </w:p>
    <w:p w14:paraId="2EC210BF" w14:textId="77777777" w:rsidR="00E054CC" w:rsidRDefault="00E054CC" w:rsidP="00E054CC">
      <w:pPr>
        <w:ind w:right="14"/>
        <w:jc w:val="center"/>
        <w:rPr>
          <w:b/>
          <w:bCs/>
        </w:rPr>
      </w:pPr>
      <w:r w:rsidRPr="00AD5548">
        <w:rPr>
          <w:b/>
          <w:bCs/>
        </w:rPr>
        <w:t>ITN 25-</w:t>
      </w:r>
      <w:r>
        <w:rPr>
          <w:b/>
          <w:bCs/>
        </w:rPr>
        <w:t>4659</w:t>
      </w:r>
    </w:p>
    <w:p w14:paraId="6609464D" w14:textId="77777777" w:rsidR="00E054CC" w:rsidRPr="00451CE4" w:rsidRDefault="00E054CC" w:rsidP="00E054CC">
      <w:pPr>
        <w:ind w:right="14"/>
        <w:jc w:val="center"/>
        <w:rPr>
          <w:b/>
          <w:bCs/>
        </w:rPr>
      </w:pPr>
      <w:r w:rsidRPr="00451CE4">
        <w:rPr>
          <w:b/>
        </w:rPr>
        <w:t>EXHIBIT</w:t>
      </w:r>
      <w:r w:rsidRPr="00451CE4">
        <w:rPr>
          <w:b/>
          <w:spacing w:val="-5"/>
        </w:rPr>
        <w:t xml:space="preserve"> II</w:t>
      </w:r>
    </w:p>
    <w:p w14:paraId="0CDAECCA" w14:textId="77777777" w:rsidR="00E054CC" w:rsidRPr="00451CE4" w:rsidRDefault="00E054CC" w:rsidP="00E054CC">
      <w:pPr>
        <w:ind w:right="14"/>
        <w:jc w:val="center"/>
        <w:rPr>
          <w:b/>
        </w:rPr>
      </w:pPr>
      <w:r>
        <w:rPr>
          <w:b/>
        </w:rPr>
        <w:t>WEIGHT LOSS RESPONSE</w:t>
      </w:r>
      <w:r w:rsidRPr="00451CE4">
        <w:rPr>
          <w:b/>
          <w:spacing w:val="-7"/>
        </w:rPr>
        <w:t xml:space="preserve"> </w:t>
      </w:r>
      <w:r w:rsidRPr="00451CE4">
        <w:rPr>
          <w:b/>
        </w:rPr>
        <w:t>FORM</w:t>
      </w:r>
      <w:r w:rsidRPr="00451CE4">
        <w:rPr>
          <w:b/>
          <w:spacing w:val="-6"/>
        </w:rPr>
        <w:t xml:space="preserve"> </w:t>
      </w:r>
      <w:r w:rsidRPr="00451CE4">
        <w:rPr>
          <w:b/>
        </w:rPr>
        <w:t>–</w:t>
      </w:r>
      <w:r w:rsidRPr="00451CE4">
        <w:rPr>
          <w:b/>
          <w:spacing w:val="-7"/>
        </w:rPr>
        <w:t xml:space="preserve"> </w:t>
      </w:r>
      <w:r w:rsidRPr="00161C8A">
        <w:rPr>
          <w:b/>
          <w:color w:val="EE0000"/>
        </w:rPr>
        <w:t>NOT CURRENTLY OFFERED</w:t>
      </w:r>
    </w:p>
    <w:p w14:paraId="45BABBAD" w14:textId="77777777" w:rsidR="00E054CC" w:rsidRPr="00881685" w:rsidRDefault="00E054CC" w:rsidP="00E054CC">
      <w:pPr>
        <w:pStyle w:val="BodyText"/>
        <w:spacing w:before="41"/>
        <w:jc w:val="center"/>
        <w:rPr>
          <w:sz w:val="24"/>
        </w:rPr>
      </w:pPr>
    </w:p>
    <w:p w14:paraId="27BEC1D4" w14:textId="77777777" w:rsidR="00E054CC" w:rsidRPr="00881685" w:rsidRDefault="00E054CC" w:rsidP="00E054CC">
      <w:pPr>
        <w:pStyle w:val="BodyText"/>
        <w:spacing w:before="41"/>
        <w:jc w:val="center"/>
        <w:rPr>
          <w:sz w:val="24"/>
        </w:rPr>
      </w:pPr>
      <w:r w:rsidRPr="00881685">
        <w:rPr>
          <w:sz w:val="24"/>
        </w:rPr>
        <w:t>Provided</w:t>
      </w:r>
      <w:r w:rsidRPr="00881685">
        <w:rPr>
          <w:spacing w:val="80"/>
          <w:sz w:val="24"/>
        </w:rPr>
        <w:t xml:space="preserve"> </w:t>
      </w:r>
      <w:r w:rsidRPr="00881685">
        <w:rPr>
          <w:sz w:val="24"/>
        </w:rPr>
        <w:t>as</w:t>
      </w:r>
      <w:r w:rsidRPr="00881685">
        <w:rPr>
          <w:spacing w:val="80"/>
          <w:sz w:val="24"/>
        </w:rPr>
        <w:t xml:space="preserve"> </w:t>
      </w:r>
      <w:r w:rsidRPr="00881685">
        <w:rPr>
          <w:sz w:val="24"/>
        </w:rPr>
        <w:t>an</w:t>
      </w:r>
      <w:r w:rsidRPr="00881685">
        <w:rPr>
          <w:spacing w:val="80"/>
          <w:sz w:val="24"/>
        </w:rPr>
        <w:t xml:space="preserve"> </w:t>
      </w:r>
      <w:r w:rsidRPr="00881685">
        <w:rPr>
          <w:sz w:val="24"/>
        </w:rPr>
        <w:t>electronic</w:t>
      </w:r>
      <w:r w:rsidRPr="00881685">
        <w:rPr>
          <w:spacing w:val="80"/>
          <w:sz w:val="24"/>
        </w:rPr>
        <w:t xml:space="preserve"> </w:t>
      </w:r>
      <w:r w:rsidRPr="00881685">
        <w:rPr>
          <w:sz w:val="24"/>
        </w:rPr>
        <w:t>Microsoft</w:t>
      </w:r>
      <w:r w:rsidRPr="00881685">
        <w:rPr>
          <w:spacing w:val="80"/>
          <w:sz w:val="24"/>
        </w:rPr>
        <w:t xml:space="preserve"> </w:t>
      </w:r>
      <w:r w:rsidRPr="00881685">
        <w:rPr>
          <w:sz w:val="24"/>
        </w:rPr>
        <w:t>Word™</w:t>
      </w:r>
      <w:r w:rsidRPr="00881685">
        <w:rPr>
          <w:spacing w:val="80"/>
          <w:sz w:val="24"/>
        </w:rPr>
        <w:t xml:space="preserve"> </w:t>
      </w:r>
      <w:r w:rsidRPr="00881685">
        <w:rPr>
          <w:sz w:val="24"/>
        </w:rPr>
        <w:t>format</w:t>
      </w:r>
      <w:r w:rsidRPr="00881685">
        <w:rPr>
          <w:spacing w:val="80"/>
          <w:sz w:val="24"/>
        </w:rPr>
        <w:t xml:space="preserve"> </w:t>
      </w:r>
      <w:r w:rsidRPr="00881685">
        <w:rPr>
          <w:sz w:val="24"/>
        </w:rPr>
        <w:t>file</w:t>
      </w:r>
      <w:r w:rsidRPr="00881685">
        <w:rPr>
          <w:spacing w:val="80"/>
          <w:sz w:val="24"/>
        </w:rPr>
        <w:t xml:space="preserve"> </w:t>
      </w:r>
      <w:r w:rsidRPr="00881685">
        <w:rPr>
          <w:sz w:val="24"/>
        </w:rPr>
        <w:t>available</w:t>
      </w:r>
      <w:r w:rsidRPr="00881685">
        <w:rPr>
          <w:spacing w:val="80"/>
          <w:sz w:val="24"/>
        </w:rPr>
        <w:t xml:space="preserve"> </w:t>
      </w:r>
      <w:r w:rsidRPr="00881685">
        <w:rPr>
          <w:sz w:val="24"/>
        </w:rPr>
        <w:t>for</w:t>
      </w:r>
      <w:r w:rsidRPr="00881685">
        <w:rPr>
          <w:spacing w:val="80"/>
          <w:sz w:val="24"/>
        </w:rPr>
        <w:t xml:space="preserve"> </w:t>
      </w:r>
      <w:r w:rsidRPr="00881685">
        <w:rPr>
          <w:sz w:val="24"/>
        </w:rPr>
        <w:t>review</w:t>
      </w:r>
      <w:r w:rsidRPr="00881685">
        <w:rPr>
          <w:spacing w:val="80"/>
          <w:sz w:val="24"/>
        </w:rPr>
        <w:t xml:space="preserve"> </w:t>
      </w:r>
      <w:r w:rsidRPr="00881685">
        <w:rPr>
          <w:sz w:val="24"/>
        </w:rPr>
        <w:t>and</w:t>
      </w:r>
      <w:r w:rsidRPr="00881685">
        <w:rPr>
          <w:spacing w:val="80"/>
          <w:sz w:val="24"/>
        </w:rPr>
        <w:t xml:space="preserve"> </w:t>
      </w:r>
      <w:r w:rsidRPr="00881685">
        <w:rPr>
          <w:sz w:val="24"/>
        </w:rPr>
        <w:t>download</w:t>
      </w:r>
      <w:r w:rsidRPr="00881685">
        <w:rPr>
          <w:spacing w:val="80"/>
          <w:sz w:val="24"/>
        </w:rPr>
        <w:t xml:space="preserve"> </w:t>
      </w:r>
      <w:r w:rsidRPr="00881685">
        <w:rPr>
          <w:sz w:val="24"/>
        </w:rPr>
        <w:t xml:space="preserve">at </w:t>
      </w:r>
      <w:hyperlink r:id="rId4">
        <w:r w:rsidRPr="00881685">
          <w:rPr>
            <w:color w:val="0000FF"/>
            <w:sz w:val="24"/>
            <w:u w:val="single" w:color="0000FF"/>
          </w:rPr>
          <w:t>http://www.watermatters.org/procurement</w:t>
        </w:r>
      </w:hyperlink>
      <w:r w:rsidRPr="00881685">
        <w:rPr>
          <w:color w:val="0000FF"/>
          <w:sz w:val="24"/>
        </w:rPr>
        <w:t xml:space="preserve"> </w:t>
      </w:r>
      <w:r w:rsidRPr="00881685">
        <w:rPr>
          <w:sz w:val="24"/>
        </w:rPr>
        <w:t xml:space="preserve">and </w:t>
      </w:r>
      <w:hyperlink r:id="rId5">
        <w:r w:rsidRPr="00881685">
          <w:rPr>
            <w:color w:val="0000FF"/>
            <w:sz w:val="24"/>
            <w:u w:val="single" w:color="0000FF"/>
          </w:rPr>
          <w:t>www.demandstar.com</w:t>
        </w:r>
      </w:hyperlink>
      <w:r w:rsidRPr="00881685">
        <w:rPr>
          <w:sz w:val="24"/>
        </w:rPr>
        <w:t>.</w:t>
      </w:r>
    </w:p>
    <w:p w14:paraId="5C1E9DA8" w14:textId="77777777" w:rsidR="00E054CC" w:rsidRPr="00881685" w:rsidRDefault="00E054CC" w:rsidP="00E054CC">
      <w:pPr>
        <w:pStyle w:val="BodyText"/>
        <w:spacing w:before="275"/>
        <w:rPr>
          <w:sz w:val="24"/>
        </w:rPr>
      </w:pPr>
    </w:p>
    <w:tbl>
      <w:tblPr>
        <w:tblW w:w="10400" w:type="dxa"/>
        <w:tblInd w:w="-527" w:type="dxa"/>
        <w:tblLook w:val="04A0" w:firstRow="1" w:lastRow="0" w:firstColumn="1" w:lastColumn="0" w:noHBand="0" w:noVBand="1"/>
      </w:tblPr>
      <w:tblGrid>
        <w:gridCol w:w="5120"/>
        <w:gridCol w:w="5280"/>
      </w:tblGrid>
      <w:tr w:rsidR="00E054CC" w14:paraId="0DE8BD2A" w14:textId="77777777" w:rsidTr="00E70F24">
        <w:trPr>
          <w:trHeight w:val="432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4C97"/>
            <w:noWrap/>
            <w:vAlign w:val="center"/>
            <w:hideMark/>
          </w:tcPr>
          <w:p w14:paraId="1D93265A" w14:textId="77777777" w:rsidR="00E054CC" w:rsidRPr="00CE61BB" w:rsidRDefault="00E054CC" w:rsidP="00DB7152">
            <w:pPr>
              <w:ind w:right="-72"/>
              <w:rPr>
                <w:b/>
                <w:bCs/>
                <w:color w:val="FFFFFF"/>
              </w:rPr>
            </w:pPr>
            <w:r w:rsidRPr="00CE61BB">
              <w:rPr>
                <w:b/>
                <w:bCs/>
                <w:color w:val="FFFFFF"/>
              </w:rPr>
              <w:t>SERVICES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C97"/>
            <w:noWrap/>
            <w:vAlign w:val="center"/>
            <w:hideMark/>
          </w:tcPr>
          <w:p w14:paraId="313308E3" w14:textId="77777777" w:rsidR="00E054CC" w:rsidRPr="00CE61BB" w:rsidRDefault="00E054CC" w:rsidP="00DB7152">
            <w:pPr>
              <w:ind w:right="-72"/>
              <w:jc w:val="center"/>
              <w:rPr>
                <w:b/>
                <w:bCs/>
                <w:color w:val="FFFFFF"/>
              </w:rPr>
            </w:pPr>
            <w:r w:rsidRPr="00CE61BB">
              <w:rPr>
                <w:b/>
                <w:bCs/>
                <w:color w:val="FFFFFF"/>
              </w:rPr>
              <w:t>Proposed</w:t>
            </w:r>
          </w:p>
        </w:tc>
      </w:tr>
      <w:tr w:rsidR="00E054CC" w14:paraId="7E91D262" w14:textId="77777777" w:rsidTr="00E70F24">
        <w:trPr>
          <w:trHeight w:val="432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DBFC9" w14:textId="77777777" w:rsidR="00E054CC" w:rsidRPr="001B525F" w:rsidRDefault="00E054CC" w:rsidP="00DB715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Standard Benefits Provided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5F75" w14:textId="77777777" w:rsidR="00E054CC" w:rsidRPr="001B525F" w:rsidRDefault="00E054CC" w:rsidP="00DB7152">
            <w:pPr>
              <w:jc w:val="center"/>
              <w:rPr>
                <w:rFonts w:ascii="Calibri" w:hAnsi="Calibri" w:cs="Calibri"/>
              </w:rPr>
            </w:pPr>
          </w:p>
        </w:tc>
      </w:tr>
      <w:tr w:rsidR="00E054CC" w14:paraId="2F5312E4" w14:textId="77777777" w:rsidTr="00E70F24">
        <w:trPr>
          <w:trHeight w:val="432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0F35C" w14:textId="77777777" w:rsidR="00E054CC" w:rsidRPr="001B525F" w:rsidRDefault="00E054CC" w:rsidP="00DB715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Services/Benefits available (bundled or at additional cost)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F0B4" w14:textId="77777777" w:rsidR="00E054CC" w:rsidRPr="001B525F" w:rsidRDefault="00E054CC" w:rsidP="00DB7152">
            <w:pPr>
              <w:jc w:val="center"/>
              <w:rPr>
                <w:rFonts w:ascii="Calibri" w:hAnsi="Calibri" w:cs="Calibri"/>
              </w:rPr>
            </w:pPr>
          </w:p>
        </w:tc>
      </w:tr>
      <w:tr w:rsidR="00E054CC" w14:paraId="3C40DE22" w14:textId="77777777" w:rsidTr="00E70F24">
        <w:trPr>
          <w:trHeight w:val="432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88514" w14:textId="77777777" w:rsidR="00E054CC" w:rsidRPr="001B525F" w:rsidRDefault="00E054CC" w:rsidP="00DB715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Services/Benefits that may be deemed beneficial to the District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1858" w14:textId="77777777" w:rsidR="00E054CC" w:rsidRPr="001B525F" w:rsidRDefault="00E054CC" w:rsidP="00DB7152">
            <w:pPr>
              <w:jc w:val="center"/>
              <w:rPr>
                <w:rFonts w:ascii="Calibri" w:hAnsi="Calibri" w:cs="Calibri"/>
              </w:rPr>
            </w:pPr>
          </w:p>
        </w:tc>
      </w:tr>
      <w:tr w:rsidR="00E054CC" w14:paraId="6B262949" w14:textId="77777777" w:rsidTr="00E70F24">
        <w:trPr>
          <w:trHeight w:val="432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682FD" w14:textId="77777777" w:rsidR="00E054CC" w:rsidRPr="001B525F" w:rsidRDefault="00E054CC" w:rsidP="00DB715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Invoicing process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E612" w14:textId="77777777" w:rsidR="00E054CC" w:rsidRPr="001B525F" w:rsidRDefault="00E054CC" w:rsidP="00DB7152">
            <w:pPr>
              <w:jc w:val="center"/>
              <w:rPr>
                <w:rFonts w:ascii="Calibri" w:hAnsi="Calibri" w:cs="Calibri"/>
              </w:rPr>
            </w:pPr>
          </w:p>
        </w:tc>
      </w:tr>
      <w:tr w:rsidR="00E054CC" w14:paraId="695C937F" w14:textId="77777777" w:rsidTr="00E70F24">
        <w:trPr>
          <w:trHeight w:val="432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AD353" w14:textId="77777777" w:rsidR="00E054CC" w:rsidRPr="001B525F" w:rsidRDefault="00E054CC" w:rsidP="00DB7152">
            <w:pPr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</w:rPr>
              <w:t>Coverage Eligibility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F017" w14:textId="77777777" w:rsidR="00E054CC" w:rsidRPr="001B525F" w:rsidRDefault="00E054CC" w:rsidP="00DB7152">
            <w:pPr>
              <w:jc w:val="center"/>
              <w:rPr>
                <w:rFonts w:ascii="Calibri" w:hAnsi="Calibri" w:cs="Calibri"/>
              </w:rPr>
            </w:pPr>
          </w:p>
        </w:tc>
      </w:tr>
      <w:tr w:rsidR="00E054CC" w14:paraId="5CEE27A3" w14:textId="77777777" w:rsidTr="00E70F24">
        <w:trPr>
          <w:trHeight w:val="432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539E" w14:textId="77777777" w:rsidR="00E054CC" w:rsidRPr="001B525F" w:rsidRDefault="00E054CC" w:rsidP="00DB7152">
            <w:pPr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</w:rPr>
              <w:t>Waiting Period for Eligibility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9E20" w14:textId="77777777" w:rsidR="00E054CC" w:rsidRPr="001B525F" w:rsidRDefault="00E054CC" w:rsidP="00DB7152">
            <w:pPr>
              <w:jc w:val="center"/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</w:rPr>
              <w:t> </w:t>
            </w:r>
          </w:p>
        </w:tc>
      </w:tr>
      <w:tr w:rsidR="00E054CC" w14:paraId="6D39A30E" w14:textId="77777777" w:rsidTr="00E70F24">
        <w:trPr>
          <w:trHeight w:val="432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755A" w14:textId="77777777" w:rsidR="00E054CC" w:rsidRPr="001B525F" w:rsidRDefault="00E054CC" w:rsidP="00DB7152">
            <w:pPr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</w:rPr>
              <w:t>Case Manager description / detail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CF11" w14:textId="77777777" w:rsidR="00E054CC" w:rsidRPr="001B525F" w:rsidRDefault="00E054CC" w:rsidP="00DB7152">
            <w:pPr>
              <w:jc w:val="center"/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</w:rPr>
              <w:t> </w:t>
            </w:r>
          </w:p>
        </w:tc>
      </w:tr>
      <w:tr w:rsidR="00E054CC" w14:paraId="001653DA" w14:textId="77777777" w:rsidTr="00E70F24">
        <w:trPr>
          <w:trHeight w:val="432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2ECB" w14:textId="77777777" w:rsidR="00E054CC" w:rsidRPr="001B525F" w:rsidRDefault="00E054CC" w:rsidP="00DB7152">
            <w:pPr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</w:rPr>
              <w:t>Toll-free number and service hours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125E" w14:textId="77777777" w:rsidR="00E054CC" w:rsidRPr="001B525F" w:rsidRDefault="00E054CC" w:rsidP="00DB7152">
            <w:pPr>
              <w:jc w:val="center"/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</w:rPr>
              <w:t> </w:t>
            </w:r>
          </w:p>
        </w:tc>
      </w:tr>
      <w:tr w:rsidR="00E054CC" w14:paraId="3EB6DC1F" w14:textId="77777777" w:rsidTr="00E70F24">
        <w:trPr>
          <w:trHeight w:val="432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9268" w14:textId="77777777" w:rsidR="00E054CC" w:rsidRPr="001B525F" w:rsidRDefault="00E054CC" w:rsidP="00DB7152">
            <w:pPr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</w:rPr>
              <w:t>Provide Website for member services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932C" w14:textId="77777777" w:rsidR="00E054CC" w:rsidRPr="001B525F" w:rsidRDefault="00E054CC" w:rsidP="00DB7152">
            <w:pPr>
              <w:jc w:val="center"/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</w:rPr>
              <w:t> </w:t>
            </w:r>
          </w:p>
        </w:tc>
      </w:tr>
      <w:tr w:rsidR="00E054CC" w14:paraId="142B18A5" w14:textId="77777777" w:rsidTr="00E70F24">
        <w:trPr>
          <w:trHeight w:val="432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62A3" w14:textId="77777777" w:rsidR="00E054CC" w:rsidRPr="001B525F" w:rsidRDefault="00E054CC" w:rsidP="00DB7152">
            <w:pPr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</w:rPr>
              <w:t>Available by Telephone, web-conference, and/or In-Person Consultations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C4BB" w14:textId="77777777" w:rsidR="00E054CC" w:rsidRPr="001B525F" w:rsidRDefault="00E054CC" w:rsidP="00DB7152">
            <w:pPr>
              <w:jc w:val="center"/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</w:rPr>
              <w:t> </w:t>
            </w:r>
          </w:p>
        </w:tc>
      </w:tr>
      <w:tr w:rsidR="00E054CC" w14:paraId="4D09ABA6" w14:textId="77777777" w:rsidTr="00E70F24">
        <w:trPr>
          <w:trHeight w:val="432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3C32" w14:textId="77777777" w:rsidR="00E054CC" w:rsidRPr="001B525F" w:rsidRDefault="00E054CC" w:rsidP="00DB7152">
            <w:pPr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</w:rPr>
              <w:t xml:space="preserve">Any additional cost for extended Consultations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243B" w14:textId="77777777" w:rsidR="00E054CC" w:rsidRPr="001B525F" w:rsidRDefault="00E054CC" w:rsidP="00DB7152">
            <w:pPr>
              <w:jc w:val="center"/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</w:rPr>
              <w:t> </w:t>
            </w:r>
          </w:p>
        </w:tc>
      </w:tr>
      <w:tr w:rsidR="00E054CC" w14:paraId="723BA09E" w14:textId="77777777" w:rsidTr="00E70F24">
        <w:trPr>
          <w:trHeight w:val="432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C97"/>
            <w:vAlign w:val="center"/>
          </w:tcPr>
          <w:p w14:paraId="070ACC56" w14:textId="77777777" w:rsidR="00E054CC" w:rsidRPr="00EF624F" w:rsidRDefault="00E054CC" w:rsidP="00DB7152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6C1E9C">
              <w:rPr>
                <w:rFonts w:ascii="Calibri" w:hAnsi="Calibri" w:cs="Calibri"/>
                <w:b/>
                <w:bCs/>
                <w:color w:val="FFFFFF"/>
              </w:rPr>
              <w:t>Premium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C97"/>
            <w:vAlign w:val="center"/>
          </w:tcPr>
          <w:p w14:paraId="444DA83A" w14:textId="77777777" w:rsidR="00E054CC" w:rsidRPr="00EF624F" w:rsidRDefault="00E054CC" w:rsidP="00DB7152">
            <w:pPr>
              <w:ind w:left="-38" w:right="-108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C1E9C">
              <w:rPr>
                <w:rFonts w:ascii="Calibri" w:hAnsi="Calibri" w:cs="Calibri"/>
                <w:b/>
                <w:bCs/>
                <w:color w:val="FFFFFF"/>
              </w:rPr>
              <w:t>Semi-Monthly (24)</w:t>
            </w:r>
          </w:p>
        </w:tc>
      </w:tr>
      <w:tr w:rsidR="00E054CC" w14:paraId="79B85733" w14:textId="77777777" w:rsidTr="00E70F24">
        <w:trPr>
          <w:trHeight w:val="432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CEA6" w14:textId="77777777" w:rsidR="00E054CC" w:rsidRPr="00F82333" w:rsidRDefault="00E054CC" w:rsidP="00DB7152">
            <w:pPr>
              <w:rPr>
                <w:rFonts w:ascii="Calibri" w:hAnsi="Calibri" w:cs="Calibri"/>
              </w:rPr>
            </w:pPr>
            <w:r w:rsidRPr="00F82333">
              <w:rPr>
                <w:rFonts w:ascii="Calibri" w:hAnsi="Calibri" w:cs="Calibri"/>
              </w:rPr>
              <w:t xml:space="preserve">Employee Only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D9CE1" w14:textId="77777777" w:rsidR="00E054CC" w:rsidRPr="001B525F" w:rsidRDefault="00E054CC" w:rsidP="00DB715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B525F">
              <w:rPr>
                <w:rFonts w:ascii="Calibri" w:hAnsi="Calibri" w:cs="Calibri"/>
                <w:b/>
                <w:bCs/>
              </w:rPr>
              <w:t> </w:t>
            </w:r>
          </w:p>
        </w:tc>
      </w:tr>
      <w:tr w:rsidR="00E054CC" w14:paraId="2E1A7E9A" w14:textId="77777777" w:rsidTr="00E70F24">
        <w:trPr>
          <w:trHeight w:val="432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3C49" w14:textId="77777777" w:rsidR="00E054CC" w:rsidRPr="00F82333" w:rsidRDefault="00E054CC" w:rsidP="00DB7152">
            <w:pPr>
              <w:rPr>
                <w:rFonts w:ascii="Calibri" w:hAnsi="Calibri" w:cs="Calibri"/>
              </w:rPr>
            </w:pPr>
            <w:r w:rsidRPr="00F82333">
              <w:rPr>
                <w:rFonts w:ascii="Calibri" w:hAnsi="Calibri" w:cs="Calibri"/>
              </w:rPr>
              <w:t xml:space="preserve">Employee plus Family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380A2" w14:textId="77777777" w:rsidR="00E054CC" w:rsidRPr="001B525F" w:rsidRDefault="00E054CC" w:rsidP="00DB71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054CC" w14:paraId="6B7D1ACC" w14:textId="77777777" w:rsidTr="00E70F24">
        <w:trPr>
          <w:trHeight w:val="432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92D1" w14:textId="77777777" w:rsidR="00E054CC" w:rsidRPr="00F82333" w:rsidRDefault="00E054CC" w:rsidP="00DB7152">
            <w:pPr>
              <w:rPr>
                <w:rFonts w:ascii="Calibri" w:hAnsi="Calibri" w:cs="Calibri"/>
              </w:rPr>
            </w:pPr>
            <w:r w:rsidRPr="00F82333">
              <w:rPr>
                <w:rFonts w:ascii="Calibri" w:hAnsi="Calibri" w:cs="Calibri"/>
              </w:rPr>
              <w:t>Participation Requirement (%)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83099" w14:textId="77777777" w:rsidR="00E054CC" w:rsidRPr="001B525F" w:rsidRDefault="00E054CC" w:rsidP="00DB71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054CC" w14:paraId="15100341" w14:textId="77777777" w:rsidTr="00E70F24">
        <w:trPr>
          <w:trHeight w:val="432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3979ED4F" w14:textId="77777777" w:rsidR="00E054CC" w:rsidRPr="00F82333" w:rsidRDefault="00E054CC" w:rsidP="00DB7152">
            <w:pPr>
              <w:rPr>
                <w:rFonts w:ascii="Calibri" w:hAnsi="Calibri" w:cs="Calibri"/>
              </w:rPr>
            </w:pPr>
            <w:r w:rsidRPr="00F82333">
              <w:rPr>
                <w:rFonts w:ascii="Calibri" w:hAnsi="Calibri" w:cs="Calibri"/>
              </w:rPr>
              <w:t>Rate Guarantee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1591CA71" w14:textId="77777777" w:rsidR="00E054CC" w:rsidRPr="001B525F" w:rsidRDefault="00E054CC" w:rsidP="00DB715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B525F">
              <w:rPr>
                <w:rFonts w:ascii="Calibri" w:hAnsi="Calibri" w:cs="Calibri"/>
                <w:b/>
                <w:bCs/>
              </w:rPr>
              <w:t> </w:t>
            </w:r>
          </w:p>
        </w:tc>
      </w:tr>
    </w:tbl>
    <w:p w14:paraId="36BC0964" w14:textId="77777777" w:rsidR="00092B8C" w:rsidRPr="00E054CC" w:rsidRDefault="00092B8C" w:rsidP="00E054CC"/>
    <w:sectPr w:rsidR="00092B8C" w:rsidRPr="00E05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81"/>
    <w:rsid w:val="0005397E"/>
    <w:rsid w:val="00092B8C"/>
    <w:rsid w:val="00155513"/>
    <w:rsid w:val="0020583D"/>
    <w:rsid w:val="00492443"/>
    <w:rsid w:val="0057325E"/>
    <w:rsid w:val="00782B1A"/>
    <w:rsid w:val="00D03081"/>
    <w:rsid w:val="00E054CC"/>
    <w:rsid w:val="00E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532DB"/>
  <w15:chartTrackingRefBased/>
  <w15:docId w15:val="{C993B3B2-8F6E-4B4E-AA75-1933508A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081"/>
    <w:pPr>
      <w:widowControl w:val="0"/>
      <w:autoSpaceDE w:val="0"/>
      <w:autoSpaceDN w:val="0"/>
      <w:spacing w:after="0" w:line="240" w:lineRule="auto"/>
    </w:pPr>
    <w:rPr>
      <w:rFonts w:eastAsia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081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081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081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081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081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081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081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081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081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08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08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08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08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08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08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08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08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3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081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308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081"/>
    <w:pPr>
      <w:widowControl/>
      <w:autoSpaceDE/>
      <w:autoSpaceDN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30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081"/>
    <w:pPr>
      <w:widowControl/>
      <w:autoSpaceDE/>
      <w:autoSpaceDN/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30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08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0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08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03081"/>
  </w:style>
  <w:style w:type="character" w:customStyle="1" w:styleId="BodyTextChar">
    <w:name w:val="Body Text Char"/>
    <w:basedOn w:val="DefaultParagraphFont"/>
    <w:link w:val="BodyText"/>
    <w:uiPriority w:val="1"/>
    <w:rsid w:val="00D03081"/>
    <w:rPr>
      <w:rFonts w:eastAsia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emandstar.com/" TargetMode="External"/><Relationship Id="rId4" Type="http://schemas.openxmlformats.org/officeDocument/2006/relationships/hyperlink" Target="http://WWW.WATERMATTERS.ORG/PROCUR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Larisey</dc:creator>
  <cp:keywords/>
  <dc:description/>
  <cp:lastModifiedBy>Celeste Larisey</cp:lastModifiedBy>
  <cp:revision>3</cp:revision>
  <dcterms:created xsi:type="dcterms:W3CDTF">2025-09-19T14:45:00Z</dcterms:created>
  <dcterms:modified xsi:type="dcterms:W3CDTF">2025-09-19T14:53:00Z</dcterms:modified>
</cp:coreProperties>
</file>