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2668" w14:textId="77777777" w:rsidR="00E54E35" w:rsidRPr="0033330F" w:rsidRDefault="00E54E35" w:rsidP="00E54E35">
      <w:pPr>
        <w:jc w:val="both"/>
        <w:rPr>
          <w:rFonts w:ascii="Arial" w:eastAsia="Arial" w:hAnsi="Arial" w:cs="Arial"/>
          <w:spacing w:val="-1"/>
          <w:sz w:val="24"/>
        </w:rPr>
      </w:pPr>
      <w:r w:rsidRPr="0033330F">
        <w:rPr>
          <w:rFonts w:ascii="Arial" w:hAnsi="Arial" w:cs="Arial"/>
          <w:sz w:val="24"/>
        </w:rPr>
        <w:t>T</w:t>
      </w:r>
      <w:r w:rsidRPr="0033330F">
        <w:rPr>
          <w:rFonts w:ascii="Arial" w:eastAsia="Arial" w:hAnsi="Arial" w:cs="Arial"/>
          <w:spacing w:val="-1"/>
          <w:sz w:val="24"/>
        </w:rPr>
        <w:t>he following questions pertain t</w:t>
      </w:r>
      <w:bookmarkStart w:id="0" w:name="_GoBack"/>
      <w:bookmarkEnd w:id="0"/>
      <w:r w:rsidRPr="0033330F">
        <w:rPr>
          <w:rFonts w:ascii="Arial" w:eastAsia="Arial" w:hAnsi="Arial" w:cs="Arial"/>
          <w:spacing w:val="-1"/>
          <w:sz w:val="24"/>
        </w:rPr>
        <w:t>o the Respondent's capabilities regarding the administration of the District’s vision insurance plan</w:t>
      </w:r>
      <w:r>
        <w:rPr>
          <w:rFonts w:ascii="Arial" w:eastAsia="Arial" w:hAnsi="Arial" w:cs="Arial"/>
          <w:spacing w:val="-1"/>
          <w:sz w:val="24"/>
        </w:rPr>
        <w:t>.</w:t>
      </w:r>
      <w:r w:rsidRPr="0033330F">
        <w:rPr>
          <w:rFonts w:ascii="Arial" w:eastAsia="Arial" w:hAnsi="Arial" w:cs="Arial"/>
          <w:spacing w:val="-1"/>
          <w:sz w:val="24"/>
        </w:rPr>
        <w:t xml:space="preserve"> You may supply supporting materials as required, but please provide your written answers to the questions below:</w:t>
      </w:r>
    </w:p>
    <w:p w14:paraId="08542F3D" w14:textId="77777777" w:rsidR="00E54E35" w:rsidRDefault="00E54E35" w:rsidP="00E54E35">
      <w:pPr>
        <w:jc w:val="both"/>
        <w:rPr>
          <w:rFonts w:ascii="Arial" w:hAnsi="Arial" w:cs="Arial"/>
          <w:b/>
          <w:sz w:val="24"/>
          <w:u w:val="single"/>
        </w:rPr>
      </w:pPr>
    </w:p>
    <w:p w14:paraId="20A4E744" w14:textId="77777777" w:rsidR="00E54E35" w:rsidRPr="0033330F" w:rsidRDefault="00E54E35" w:rsidP="00E54E35">
      <w:pPr>
        <w:jc w:val="both"/>
        <w:rPr>
          <w:rFonts w:ascii="Arial" w:hAnsi="Arial" w:cs="Arial"/>
          <w:b/>
          <w:sz w:val="24"/>
        </w:rPr>
      </w:pPr>
      <w:r w:rsidRPr="0033330F">
        <w:rPr>
          <w:rFonts w:ascii="Arial" w:hAnsi="Arial" w:cs="Arial"/>
          <w:b/>
          <w:sz w:val="24"/>
          <w:u w:val="single"/>
        </w:rPr>
        <w:t>General Information</w:t>
      </w:r>
      <w:r w:rsidRPr="0033330F">
        <w:rPr>
          <w:rFonts w:ascii="Arial" w:hAnsi="Arial" w:cs="Arial"/>
          <w:b/>
          <w:sz w:val="24"/>
        </w:rPr>
        <w:t>:</w:t>
      </w:r>
    </w:p>
    <w:p w14:paraId="7148E6B4" w14:textId="77777777" w:rsidR="00E54E35" w:rsidRPr="0033330F" w:rsidRDefault="00E54E35" w:rsidP="00E54E35">
      <w:pPr>
        <w:jc w:val="both"/>
        <w:rPr>
          <w:rFonts w:ascii="Arial" w:hAnsi="Arial" w:cs="Arial"/>
          <w:bCs/>
          <w:sz w:val="24"/>
        </w:rPr>
      </w:pPr>
    </w:p>
    <w:p w14:paraId="14C780C7" w14:textId="77777777" w:rsidR="00E54E35" w:rsidRPr="00C57F38" w:rsidRDefault="00E54E35" w:rsidP="00E54E35">
      <w:pPr>
        <w:widowControl/>
        <w:numPr>
          <w:ilvl w:val="0"/>
          <w:numId w:val="2"/>
        </w:numPr>
        <w:ind w:hanging="720"/>
        <w:jc w:val="both"/>
        <w:rPr>
          <w:rFonts w:ascii="Arial" w:eastAsia="Calibri" w:hAnsi="Arial" w:cs="Arial"/>
          <w:sz w:val="24"/>
        </w:rPr>
      </w:pPr>
      <w:bookmarkStart w:id="1" w:name="_Hlk12368268"/>
      <w:r w:rsidRPr="00A13CE5">
        <w:rPr>
          <w:rFonts w:ascii="Arial" w:eastAsia="Calibri" w:hAnsi="Arial" w:cs="Arial"/>
          <w:sz w:val="24"/>
        </w:rPr>
        <w:t>Please list and describe your Florida public sector experience.</w:t>
      </w:r>
      <w:bookmarkEnd w:id="1"/>
    </w:p>
    <w:p w14:paraId="44A40FA9" w14:textId="77777777" w:rsidR="00E54E35" w:rsidRPr="00C57F38" w:rsidRDefault="00E54E35" w:rsidP="00E54E35">
      <w:pPr>
        <w:ind w:left="720"/>
        <w:jc w:val="both"/>
        <w:rPr>
          <w:rFonts w:ascii="Arial" w:eastAsia="Calibri" w:hAnsi="Arial" w:cs="Arial"/>
          <w:sz w:val="24"/>
        </w:rPr>
      </w:pPr>
    </w:p>
    <w:p w14:paraId="64F9972A" w14:textId="77777777" w:rsidR="00E54E35" w:rsidRPr="00A13CE5" w:rsidRDefault="00E54E35" w:rsidP="00E54E35">
      <w:pPr>
        <w:widowControl/>
        <w:numPr>
          <w:ilvl w:val="0"/>
          <w:numId w:val="2"/>
        </w:numPr>
        <w:ind w:hanging="720"/>
        <w:jc w:val="both"/>
        <w:rPr>
          <w:rFonts w:ascii="Arial" w:eastAsia="Calibri" w:hAnsi="Arial" w:cs="Arial"/>
          <w:sz w:val="24"/>
        </w:rPr>
      </w:pPr>
      <w:r w:rsidRPr="00A13CE5">
        <w:rPr>
          <w:rFonts w:ascii="Arial" w:eastAsia="Calibri" w:hAnsi="Arial" w:cs="Arial"/>
          <w:sz w:val="24"/>
        </w:rPr>
        <w:t>Define your cost auditing procedures and billing error incentives.</w:t>
      </w:r>
    </w:p>
    <w:p w14:paraId="56291F1E" w14:textId="77777777" w:rsidR="00E54E35" w:rsidRPr="001143F0" w:rsidRDefault="00E54E35" w:rsidP="00E54E35">
      <w:pPr>
        <w:jc w:val="both"/>
        <w:rPr>
          <w:rFonts w:ascii="Arial" w:eastAsia="Calibri" w:hAnsi="Arial" w:cs="Arial"/>
          <w:sz w:val="24"/>
        </w:rPr>
      </w:pPr>
    </w:p>
    <w:p w14:paraId="029B9B38" w14:textId="77777777" w:rsidR="00E54E35" w:rsidRPr="001143F0" w:rsidRDefault="00E54E35" w:rsidP="00E54E35">
      <w:pPr>
        <w:widowControl/>
        <w:numPr>
          <w:ilvl w:val="0"/>
          <w:numId w:val="2"/>
        </w:numPr>
        <w:ind w:hanging="720"/>
        <w:jc w:val="both"/>
        <w:rPr>
          <w:rFonts w:ascii="Arial" w:eastAsia="Calibri" w:hAnsi="Arial" w:cs="Arial"/>
          <w:sz w:val="24"/>
        </w:rPr>
      </w:pPr>
      <w:r>
        <w:rPr>
          <w:rFonts w:ascii="Arial" w:eastAsia="Calibri" w:hAnsi="Arial" w:cs="Arial"/>
          <w:sz w:val="24"/>
        </w:rPr>
        <w:t>Please provide detailed information regarding the availability of your internet tools and system capability of on-line tools; internet capabilities; and provide examples of benefits and claims resources for members and administrators.</w:t>
      </w:r>
    </w:p>
    <w:p w14:paraId="269E543D" w14:textId="77777777" w:rsidR="00E54E35" w:rsidRPr="0033330F" w:rsidRDefault="00E54E35" w:rsidP="00E54E35">
      <w:pPr>
        <w:ind w:left="720" w:hanging="720"/>
        <w:jc w:val="both"/>
        <w:rPr>
          <w:rFonts w:ascii="Arial" w:eastAsia="Calibri" w:hAnsi="Arial" w:cs="Arial"/>
          <w:bCs/>
        </w:rPr>
      </w:pPr>
    </w:p>
    <w:p w14:paraId="2312780A"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Please identify which of your networks are included in your proposal.</w:t>
      </w:r>
    </w:p>
    <w:p w14:paraId="1693D3E1" w14:textId="77777777" w:rsidR="00E54E35" w:rsidRPr="0033330F" w:rsidRDefault="00E54E35" w:rsidP="00E54E35">
      <w:pPr>
        <w:ind w:left="720" w:hanging="720"/>
        <w:jc w:val="both"/>
        <w:rPr>
          <w:rFonts w:ascii="Arial" w:eastAsia="Calibri" w:hAnsi="Arial" w:cs="Arial"/>
          <w:bCs/>
        </w:rPr>
      </w:pPr>
    </w:p>
    <w:p w14:paraId="403413B7" w14:textId="77777777" w:rsidR="00E54E35" w:rsidRPr="0033330F" w:rsidRDefault="00E54E35" w:rsidP="00E54E35">
      <w:pPr>
        <w:widowControl/>
        <w:numPr>
          <w:ilvl w:val="0"/>
          <w:numId w:val="2"/>
        </w:numPr>
        <w:ind w:hanging="720"/>
        <w:jc w:val="both"/>
        <w:rPr>
          <w:rFonts w:ascii="Arial" w:eastAsia="Calibri" w:hAnsi="Arial" w:cs="Arial"/>
          <w:sz w:val="24"/>
        </w:rPr>
      </w:pPr>
      <w:r>
        <w:rPr>
          <w:rFonts w:ascii="Arial" w:eastAsia="Calibri" w:hAnsi="Arial" w:cs="Arial"/>
          <w:sz w:val="24"/>
        </w:rPr>
        <w:t xml:space="preserve">Do you </w:t>
      </w:r>
      <w:r w:rsidRPr="0033330F">
        <w:rPr>
          <w:rFonts w:ascii="Arial" w:eastAsia="Calibri" w:hAnsi="Arial" w:cs="Arial"/>
          <w:sz w:val="24"/>
        </w:rPr>
        <w:t>allow Retirees under 65 and over age 65 to continue vision coverage under the same plan at the same rates as active employees</w:t>
      </w:r>
      <w:r>
        <w:rPr>
          <w:rFonts w:ascii="Arial" w:eastAsia="Calibri" w:hAnsi="Arial" w:cs="Arial"/>
          <w:sz w:val="24"/>
        </w:rPr>
        <w:t>?</w:t>
      </w:r>
    </w:p>
    <w:p w14:paraId="28E51711" w14:textId="77777777" w:rsidR="00E54E35" w:rsidRPr="0033330F" w:rsidRDefault="00E54E35" w:rsidP="00E54E35">
      <w:pPr>
        <w:ind w:left="720" w:hanging="720"/>
        <w:jc w:val="both"/>
        <w:rPr>
          <w:rFonts w:ascii="Arial" w:eastAsia="Calibri" w:hAnsi="Arial" w:cs="Arial"/>
          <w:bCs/>
        </w:rPr>
      </w:pPr>
    </w:p>
    <w:p w14:paraId="77B2BADE"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Please describe your out-of-area coverage for retirees, dependent students or other dependents not residing with the employee (as a result of divorce or other reasons) but covered under their vision insurance plan.</w:t>
      </w:r>
    </w:p>
    <w:p w14:paraId="1EB7D2BB" w14:textId="77777777" w:rsidR="00E54E35" w:rsidRPr="0033330F" w:rsidRDefault="00E54E35" w:rsidP="00E54E35">
      <w:pPr>
        <w:jc w:val="both"/>
        <w:rPr>
          <w:rFonts w:ascii="Arial" w:eastAsia="Calibri" w:hAnsi="Arial" w:cs="Arial"/>
          <w:u w:val="single"/>
        </w:rPr>
      </w:pPr>
      <w:bookmarkStart w:id="2" w:name="Account_Services:"/>
      <w:bookmarkEnd w:id="2"/>
    </w:p>
    <w:p w14:paraId="0D1C21FC" w14:textId="77777777" w:rsidR="00E54E35" w:rsidRPr="0033330F" w:rsidRDefault="00E54E35" w:rsidP="00E54E35">
      <w:pPr>
        <w:jc w:val="both"/>
        <w:rPr>
          <w:rFonts w:ascii="Arial" w:eastAsia="Calibri" w:hAnsi="Arial" w:cs="Arial"/>
          <w:b/>
          <w:sz w:val="24"/>
        </w:rPr>
      </w:pPr>
      <w:r>
        <w:rPr>
          <w:rFonts w:ascii="Arial" w:eastAsia="Calibri" w:hAnsi="Arial" w:cs="Arial"/>
          <w:b/>
          <w:sz w:val="24"/>
          <w:u w:val="single"/>
        </w:rPr>
        <w:t xml:space="preserve">Customer </w:t>
      </w:r>
      <w:r w:rsidRPr="0033330F">
        <w:rPr>
          <w:rFonts w:ascii="Arial" w:eastAsia="Calibri" w:hAnsi="Arial" w:cs="Arial"/>
          <w:b/>
          <w:sz w:val="24"/>
          <w:u w:val="single"/>
        </w:rPr>
        <w:t>Account Services</w:t>
      </w:r>
      <w:r w:rsidRPr="0033330F">
        <w:rPr>
          <w:rFonts w:ascii="Arial" w:eastAsia="Calibri" w:hAnsi="Arial" w:cs="Arial"/>
          <w:b/>
          <w:sz w:val="24"/>
        </w:rPr>
        <w:t>:</w:t>
      </w:r>
    </w:p>
    <w:p w14:paraId="0B50700E" w14:textId="77777777" w:rsidR="00E54E35" w:rsidRPr="0033330F" w:rsidRDefault="00E54E35" w:rsidP="00E54E35">
      <w:pPr>
        <w:ind w:left="720" w:hanging="720"/>
        <w:jc w:val="both"/>
        <w:rPr>
          <w:rFonts w:ascii="Arial" w:eastAsia="Calibri" w:hAnsi="Arial" w:cs="Arial"/>
          <w:bCs/>
          <w:sz w:val="24"/>
        </w:rPr>
      </w:pPr>
    </w:p>
    <w:p w14:paraId="27E782B5"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Provide the name, title, contact information and resume of the individual who would have direct daily account. If more than one person will be filling this role, please respond with complete information for all individuals.</w:t>
      </w:r>
    </w:p>
    <w:p w14:paraId="778E2760" w14:textId="77777777" w:rsidR="00E54E35" w:rsidRPr="0033330F" w:rsidRDefault="00E54E35" w:rsidP="00E54E35">
      <w:pPr>
        <w:jc w:val="both"/>
        <w:rPr>
          <w:rFonts w:ascii="Arial" w:eastAsia="Calibri" w:hAnsi="Arial" w:cs="Arial"/>
          <w:bCs/>
        </w:rPr>
      </w:pPr>
    </w:p>
    <w:p w14:paraId="238994F9"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Describe the services provided by your account service team to the employees.</w:t>
      </w:r>
    </w:p>
    <w:p w14:paraId="7024DB1D" w14:textId="77777777" w:rsidR="00E54E35" w:rsidRPr="0033330F" w:rsidRDefault="00E54E35" w:rsidP="00E54E35">
      <w:pPr>
        <w:jc w:val="both"/>
        <w:rPr>
          <w:rFonts w:ascii="Arial" w:eastAsia="Calibri" w:hAnsi="Arial" w:cs="Arial"/>
        </w:rPr>
      </w:pPr>
    </w:p>
    <w:p w14:paraId="50F6CC63"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 you provide any additional, non-product related, Human Resources Support? Describe the services provided.</w:t>
      </w:r>
    </w:p>
    <w:p w14:paraId="270BDEB0" w14:textId="77777777" w:rsidR="00E54E35" w:rsidRPr="0033330F" w:rsidRDefault="00E54E35" w:rsidP="00E54E35">
      <w:pPr>
        <w:ind w:left="720" w:hanging="720"/>
        <w:jc w:val="both"/>
        <w:rPr>
          <w:rFonts w:ascii="Arial" w:eastAsia="Calibri" w:hAnsi="Arial" w:cs="Arial"/>
          <w:bCs/>
        </w:rPr>
      </w:pPr>
    </w:p>
    <w:p w14:paraId="0D6ACEEC"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What is your account team service team’s average response time to client requests or questions?</w:t>
      </w:r>
    </w:p>
    <w:p w14:paraId="5590E410" w14:textId="77777777" w:rsidR="00E54E35" w:rsidRPr="0033330F" w:rsidRDefault="00E54E35" w:rsidP="00E54E35">
      <w:pPr>
        <w:ind w:left="720" w:hanging="720"/>
        <w:jc w:val="both"/>
        <w:rPr>
          <w:rFonts w:ascii="Arial" w:eastAsia="Calibri" w:hAnsi="Arial" w:cs="Arial"/>
          <w:bCs/>
        </w:rPr>
      </w:pPr>
    </w:p>
    <w:p w14:paraId="328A19B9"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Does your company help facilitate annual open enrollments?</w:t>
      </w:r>
    </w:p>
    <w:p w14:paraId="770994DD" w14:textId="77777777" w:rsidR="00E54E35" w:rsidRPr="0033330F" w:rsidRDefault="00E54E35" w:rsidP="00E54E35">
      <w:pPr>
        <w:jc w:val="both"/>
        <w:rPr>
          <w:rFonts w:ascii="Arial" w:eastAsia="Calibri" w:hAnsi="Arial" w:cs="Arial"/>
        </w:rPr>
      </w:pPr>
    </w:p>
    <w:p w14:paraId="45A0C723" w14:textId="77777777" w:rsidR="00E54E35" w:rsidRPr="0033330F" w:rsidRDefault="00E54E35" w:rsidP="00E54E35">
      <w:pPr>
        <w:widowControl/>
        <w:numPr>
          <w:ilvl w:val="1"/>
          <w:numId w:val="3"/>
        </w:numPr>
        <w:ind w:left="1080"/>
        <w:jc w:val="both"/>
        <w:rPr>
          <w:rFonts w:ascii="Arial" w:eastAsia="Calibri" w:hAnsi="Arial" w:cs="Arial"/>
          <w:sz w:val="24"/>
        </w:rPr>
      </w:pPr>
      <w:r w:rsidRPr="0033330F">
        <w:rPr>
          <w:rFonts w:ascii="Arial" w:eastAsia="Calibri" w:hAnsi="Arial" w:cs="Arial"/>
          <w:sz w:val="24"/>
        </w:rPr>
        <w:t>Onsite meetings?</w:t>
      </w:r>
    </w:p>
    <w:p w14:paraId="44047670" w14:textId="77777777" w:rsidR="00E54E35" w:rsidRPr="0033330F" w:rsidRDefault="00E54E35" w:rsidP="00E54E35">
      <w:pPr>
        <w:widowControl/>
        <w:numPr>
          <w:ilvl w:val="1"/>
          <w:numId w:val="3"/>
        </w:numPr>
        <w:ind w:left="1080"/>
        <w:jc w:val="both"/>
        <w:rPr>
          <w:rFonts w:ascii="Arial" w:eastAsia="Calibri" w:hAnsi="Arial" w:cs="Arial"/>
          <w:sz w:val="24"/>
        </w:rPr>
      </w:pPr>
      <w:r w:rsidRPr="0033330F">
        <w:rPr>
          <w:rFonts w:ascii="Arial" w:eastAsia="Calibri" w:hAnsi="Arial" w:cs="Arial"/>
          <w:sz w:val="24"/>
        </w:rPr>
        <w:t>Educational materials?</w:t>
      </w:r>
    </w:p>
    <w:p w14:paraId="7A406FAA" w14:textId="77777777" w:rsidR="00E54E35" w:rsidRPr="0033330F" w:rsidRDefault="00E54E35" w:rsidP="00E54E35">
      <w:pPr>
        <w:widowControl/>
        <w:numPr>
          <w:ilvl w:val="1"/>
          <w:numId w:val="3"/>
        </w:numPr>
        <w:ind w:left="1080"/>
        <w:jc w:val="both"/>
        <w:rPr>
          <w:rFonts w:ascii="Arial" w:eastAsia="Calibri" w:hAnsi="Arial" w:cs="Arial"/>
          <w:sz w:val="24"/>
        </w:rPr>
      </w:pPr>
      <w:r w:rsidRPr="0033330F">
        <w:rPr>
          <w:rFonts w:ascii="Arial" w:eastAsia="Calibri" w:hAnsi="Arial" w:cs="Arial"/>
          <w:sz w:val="24"/>
        </w:rPr>
        <w:t>Printed materials at no cost?</w:t>
      </w:r>
    </w:p>
    <w:p w14:paraId="1508C9D1" w14:textId="77777777" w:rsidR="00E54E35" w:rsidRPr="0033330F" w:rsidRDefault="00E54E35" w:rsidP="00E54E35">
      <w:pPr>
        <w:ind w:left="720" w:hanging="720"/>
        <w:jc w:val="both"/>
        <w:rPr>
          <w:rFonts w:ascii="Arial" w:eastAsia="Calibri" w:hAnsi="Arial" w:cs="Arial"/>
          <w:bCs/>
        </w:rPr>
      </w:pPr>
    </w:p>
    <w:p w14:paraId="14E0ADF4" w14:textId="77777777" w:rsidR="00E54E35" w:rsidRPr="00E54E35" w:rsidRDefault="00E54E35" w:rsidP="00E54E35">
      <w:pPr>
        <w:widowControl/>
        <w:numPr>
          <w:ilvl w:val="0"/>
          <w:numId w:val="2"/>
        </w:numPr>
        <w:ind w:hanging="720"/>
        <w:jc w:val="both"/>
        <w:rPr>
          <w:rFonts w:ascii="Arial" w:hAnsi="Arial" w:cs="Arial"/>
          <w:b/>
          <w:sz w:val="24"/>
        </w:rPr>
      </w:pPr>
      <w:r w:rsidRPr="0033330F">
        <w:rPr>
          <w:rFonts w:ascii="Arial" w:eastAsia="Calibri" w:hAnsi="Arial" w:cs="Arial"/>
          <w:sz w:val="24"/>
        </w:rPr>
        <w:t>Does your company assist with employee surveys? If so, provide a sample.</w:t>
      </w:r>
    </w:p>
    <w:p w14:paraId="2665F496" w14:textId="77777777" w:rsidR="00E54E35" w:rsidRPr="00E54E35" w:rsidRDefault="00E54E35" w:rsidP="00E54E35">
      <w:pPr>
        <w:widowControl/>
        <w:ind w:left="720"/>
        <w:jc w:val="both"/>
        <w:rPr>
          <w:rFonts w:ascii="Arial" w:hAnsi="Arial" w:cs="Arial"/>
          <w:b/>
          <w:sz w:val="24"/>
        </w:rPr>
      </w:pPr>
    </w:p>
    <w:p w14:paraId="285ED72E" w14:textId="77777777" w:rsidR="00E54E35" w:rsidRDefault="00E54E35" w:rsidP="00E54E35">
      <w:pPr>
        <w:widowControl/>
        <w:jc w:val="both"/>
        <w:rPr>
          <w:rFonts w:ascii="Arial" w:hAnsi="Arial" w:cs="Arial"/>
          <w:b/>
          <w:sz w:val="24"/>
          <w:u w:val="single"/>
        </w:rPr>
      </w:pPr>
    </w:p>
    <w:p w14:paraId="7C21B104" w14:textId="77777777" w:rsidR="00E54E35" w:rsidRDefault="00E54E35" w:rsidP="00E54E35">
      <w:pPr>
        <w:widowControl/>
        <w:jc w:val="both"/>
        <w:rPr>
          <w:rFonts w:ascii="Arial" w:hAnsi="Arial" w:cs="Arial"/>
          <w:b/>
          <w:sz w:val="24"/>
          <w:u w:val="single"/>
        </w:rPr>
      </w:pPr>
    </w:p>
    <w:p w14:paraId="59C802F3" w14:textId="77777777" w:rsidR="00E54E35" w:rsidRDefault="00E54E35" w:rsidP="00E54E35">
      <w:pPr>
        <w:widowControl/>
        <w:jc w:val="both"/>
        <w:rPr>
          <w:rFonts w:ascii="Arial" w:hAnsi="Arial" w:cs="Arial"/>
          <w:b/>
          <w:sz w:val="24"/>
          <w:u w:val="single"/>
        </w:rPr>
      </w:pPr>
    </w:p>
    <w:p w14:paraId="719B362E" w14:textId="77777777" w:rsidR="00E54E35" w:rsidRDefault="00E54E35" w:rsidP="00E54E35">
      <w:pPr>
        <w:widowControl/>
        <w:jc w:val="both"/>
        <w:rPr>
          <w:rFonts w:ascii="Arial" w:hAnsi="Arial" w:cs="Arial"/>
          <w:b/>
          <w:sz w:val="24"/>
          <w:u w:val="single"/>
        </w:rPr>
      </w:pPr>
    </w:p>
    <w:p w14:paraId="6DA39850" w14:textId="6925FE57" w:rsidR="00E54E35" w:rsidRPr="0033330F" w:rsidRDefault="00E54E35" w:rsidP="00E54E35">
      <w:pPr>
        <w:widowControl/>
        <w:jc w:val="both"/>
        <w:rPr>
          <w:rFonts w:ascii="Arial" w:hAnsi="Arial" w:cs="Arial"/>
          <w:b/>
          <w:sz w:val="24"/>
        </w:rPr>
      </w:pPr>
      <w:r w:rsidRPr="0033330F">
        <w:rPr>
          <w:rFonts w:ascii="Arial" w:hAnsi="Arial" w:cs="Arial"/>
          <w:b/>
          <w:sz w:val="24"/>
          <w:u w:val="single"/>
        </w:rPr>
        <w:lastRenderedPageBreak/>
        <w:t>Data and Reporting</w:t>
      </w:r>
      <w:r w:rsidRPr="0033330F">
        <w:rPr>
          <w:rFonts w:ascii="Arial" w:hAnsi="Arial" w:cs="Arial"/>
          <w:b/>
          <w:sz w:val="24"/>
        </w:rPr>
        <w:t>:</w:t>
      </w:r>
    </w:p>
    <w:p w14:paraId="381719FE" w14:textId="77777777" w:rsidR="00E54E35" w:rsidRPr="0033330F" w:rsidRDefault="00E54E35" w:rsidP="00E54E35">
      <w:pPr>
        <w:ind w:left="720" w:hanging="720"/>
        <w:jc w:val="both"/>
        <w:rPr>
          <w:rFonts w:ascii="Arial" w:eastAsia="Calibri" w:hAnsi="Arial" w:cs="Arial"/>
          <w:bCs/>
          <w:sz w:val="24"/>
        </w:rPr>
      </w:pPr>
    </w:p>
    <w:p w14:paraId="694CF286"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Describe the reports you will provide regarding the utilization and claims associated with the vision insurance plan you are proposing. Please indicate in your description if any of the reports would be provided at an additional cost over the fees associated with the programs.</w:t>
      </w:r>
    </w:p>
    <w:p w14:paraId="4800E2EF" w14:textId="77777777" w:rsidR="00E54E35" w:rsidRPr="0033330F" w:rsidRDefault="00E54E35" w:rsidP="00E54E35">
      <w:pPr>
        <w:jc w:val="both"/>
        <w:rPr>
          <w:rFonts w:ascii="Arial" w:eastAsia="Calibri" w:hAnsi="Arial" w:cs="Arial"/>
          <w:bCs/>
        </w:rPr>
      </w:pPr>
    </w:p>
    <w:p w14:paraId="650EC603"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Provide copies of sample claims analysis reports.</w:t>
      </w:r>
    </w:p>
    <w:p w14:paraId="02CF3D1B" w14:textId="77777777" w:rsidR="00E54E35" w:rsidRPr="0033330F" w:rsidRDefault="00E54E35" w:rsidP="00E54E35">
      <w:pPr>
        <w:jc w:val="both"/>
        <w:rPr>
          <w:rFonts w:ascii="Arial" w:eastAsia="Calibri" w:hAnsi="Arial" w:cs="Arial"/>
          <w:bCs/>
        </w:rPr>
      </w:pPr>
    </w:p>
    <w:p w14:paraId="6367EA61" w14:textId="77777777" w:rsidR="00E54E35" w:rsidRPr="0033330F" w:rsidRDefault="00E54E35" w:rsidP="00E54E35">
      <w:pPr>
        <w:widowControl/>
        <w:numPr>
          <w:ilvl w:val="0"/>
          <w:numId w:val="4"/>
        </w:numPr>
        <w:ind w:left="1080"/>
        <w:jc w:val="both"/>
        <w:rPr>
          <w:rFonts w:ascii="Arial" w:eastAsia="Calibri" w:hAnsi="Arial" w:cs="Arial"/>
          <w:bCs/>
          <w:sz w:val="24"/>
        </w:rPr>
      </w:pPr>
      <w:r w:rsidRPr="0033330F">
        <w:rPr>
          <w:rFonts w:ascii="Arial" w:eastAsia="Calibri" w:hAnsi="Arial" w:cs="Arial"/>
          <w:sz w:val="24"/>
        </w:rPr>
        <w:t>Carriers</w:t>
      </w:r>
      <w:r w:rsidRPr="0033330F">
        <w:rPr>
          <w:rFonts w:ascii="Arial" w:hAnsi="Arial" w:cs="Arial"/>
          <w:sz w:val="24"/>
        </w:rPr>
        <w:t xml:space="preserve"> </w:t>
      </w:r>
      <w:r w:rsidRPr="0033330F">
        <w:rPr>
          <w:rFonts w:ascii="Arial" w:eastAsia="Calibri" w:hAnsi="Arial" w:cs="Arial"/>
          <w:sz w:val="24"/>
        </w:rPr>
        <w:t>are</w:t>
      </w:r>
      <w:r w:rsidRPr="0033330F">
        <w:rPr>
          <w:rFonts w:ascii="Arial" w:hAnsi="Arial" w:cs="Arial"/>
          <w:sz w:val="24"/>
        </w:rPr>
        <w:t xml:space="preserve"> </w:t>
      </w:r>
      <w:r w:rsidRPr="0033330F">
        <w:rPr>
          <w:rFonts w:ascii="Arial" w:eastAsia="Calibri" w:hAnsi="Arial" w:cs="Arial"/>
          <w:sz w:val="24"/>
        </w:rPr>
        <w:t>also</w:t>
      </w:r>
      <w:r w:rsidRPr="0033330F">
        <w:rPr>
          <w:rFonts w:ascii="Arial" w:hAnsi="Arial" w:cs="Arial"/>
          <w:sz w:val="24"/>
        </w:rPr>
        <w:t xml:space="preserve"> </w:t>
      </w:r>
      <w:r w:rsidRPr="0033330F">
        <w:rPr>
          <w:rFonts w:ascii="Arial" w:eastAsia="Calibri" w:hAnsi="Arial" w:cs="Arial"/>
          <w:sz w:val="24"/>
        </w:rPr>
        <w:t>asked</w:t>
      </w:r>
      <w:r w:rsidRPr="0033330F">
        <w:rPr>
          <w:rFonts w:ascii="Arial" w:hAnsi="Arial" w:cs="Arial"/>
          <w:sz w:val="24"/>
        </w:rPr>
        <w:t xml:space="preserve"> </w:t>
      </w:r>
      <w:r w:rsidRPr="0033330F">
        <w:rPr>
          <w:rFonts w:ascii="Arial" w:eastAsia="Calibri" w:hAnsi="Arial" w:cs="Arial"/>
          <w:sz w:val="24"/>
        </w:rPr>
        <w:t>to</w:t>
      </w:r>
      <w:r w:rsidRPr="0033330F">
        <w:rPr>
          <w:rFonts w:ascii="Arial" w:hAnsi="Arial" w:cs="Arial"/>
          <w:sz w:val="24"/>
        </w:rPr>
        <w:t xml:space="preserve"> </w:t>
      </w:r>
      <w:r w:rsidRPr="0033330F">
        <w:rPr>
          <w:rFonts w:ascii="Arial" w:eastAsia="Calibri" w:hAnsi="Arial" w:cs="Arial"/>
          <w:sz w:val="24"/>
        </w:rPr>
        <w:t>confirm</w:t>
      </w:r>
      <w:r w:rsidRPr="0033330F">
        <w:rPr>
          <w:rFonts w:ascii="Arial" w:hAnsi="Arial" w:cs="Arial"/>
          <w:sz w:val="24"/>
        </w:rPr>
        <w:t xml:space="preserve"> </w:t>
      </w:r>
      <w:r w:rsidRPr="0033330F">
        <w:rPr>
          <w:rFonts w:ascii="Arial" w:eastAsia="Calibri" w:hAnsi="Arial" w:cs="Arial"/>
          <w:sz w:val="24"/>
        </w:rPr>
        <w:t>that</w:t>
      </w:r>
      <w:r w:rsidRPr="0033330F">
        <w:rPr>
          <w:rFonts w:ascii="Arial" w:hAnsi="Arial" w:cs="Arial"/>
          <w:sz w:val="24"/>
        </w:rPr>
        <w:t xml:space="preserve"> </w:t>
      </w:r>
      <w:r w:rsidRPr="0033330F">
        <w:rPr>
          <w:rFonts w:ascii="Arial" w:eastAsia="Calibri" w:hAnsi="Arial" w:cs="Arial"/>
          <w:sz w:val="24"/>
        </w:rPr>
        <w:t>within</w:t>
      </w:r>
      <w:r w:rsidRPr="0033330F">
        <w:rPr>
          <w:rFonts w:ascii="Arial" w:hAnsi="Arial" w:cs="Arial"/>
          <w:sz w:val="24"/>
        </w:rPr>
        <w:t xml:space="preserve"> </w:t>
      </w:r>
      <w:r w:rsidRPr="0033330F">
        <w:rPr>
          <w:rFonts w:ascii="Arial" w:eastAsia="Calibri" w:hAnsi="Arial" w:cs="Arial"/>
          <w:sz w:val="24"/>
        </w:rPr>
        <w:t>each</w:t>
      </w:r>
      <w:r w:rsidRPr="0033330F">
        <w:rPr>
          <w:rFonts w:ascii="Arial" w:hAnsi="Arial" w:cs="Arial"/>
          <w:sz w:val="24"/>
        </w:rPr>
        <w:t xml:space="preserve"> </w:t>
      </w:r>
      <w:r w:rsidRPr="0033330F">
        <w:rPr>
          <w:rFonts w:ascii="Arial" w:eastAsia="Calibri" w:hAnsi="Arial" w:cs="Arial"/>
          <w:sz w:val="24"/>
        </w:rPr>
        <w:t>division</w:t>
      </w:r>
      <w:r w:rsidRPr="0033330F">
        <w:rPr>
          <w:rFonts w:ascii="Arial" w:hAnsi="Arial" w:cs="Arial"/>
          <w:sz w:val="24"/>
        </w:rPr>
        <w:t xml:space="preserve"> </w:t>
      </w:r>
      <w:r w:rsidRPr="0033330F">
        <w:rPr>
          <w:rFonts w:ascii="Arial" w:eastAsia="Calibri" w:hAnsi="Arial" w:cs="Arial"/>
          <w:sz w:val="24"/>
        </w:rPr>
        <w:t>listed</w:t>
      </w:r>
      <w:r w:rsidRPr="0033330F">
        <w:rPr>
          <w:rFonts w:ascii="Arial" w:hAnsi="Arial" w:cs="Arial"/>
          <w:sz w:val="24"/>
        </w:rPr>
        <w:t xml:space="preserve"> </w:t>
      </w:r>
      <w:r w:rsidRPr="0033330F">
        <w:rPr>
          <w:rFonts w:ascii="Arial" w:eastAsia="Calibri" w:hAnsi="Arial" w:cs="Arial"/>
          <w:sz w:val="24"/>
        </w:rPr>
        <w:t>above,</w:t>
      </w:r>
      <w:r w:rsidRPr="0033330F">
        <w:rPr>
          <w:rFonts w:ascii="Arial" w:hAnsi="Arial" w:cs="Arial"/>
          <w:sz w:val="24"/>
        </w:rPr>
        <w:t xml:space="preserve"> </w:t>
      </w:r>
      <w:r w:rsidRPr="0033330F">
        <w:rPr>
          <w:rFonts w:ascii="Arial" w:eastAsia="Calibri" w:hAnsi="Arial" w:cs="Arial"/>
          <w:sz w:val="24"/>
        </w:rPr>
        <w:t>the</w:t>
      </w:r>
      <w:r w:rsidRPr="0033330F">
        <w:rPr>
          <w:rFonts w:ascii="Arial" w:hAnsi="Arial" w:cs="Arial"/>
          <w:sz w:val="24"/>
        </w:rPr>
        <w:t xml:space="preserve"> </w:t>
      </w:r>
      <w:r w:rsidRPr="0033330F">
        <w:rPr>
          <w:rFonts w:ascii="Arial" w:eastAsia="Calibri" w:hAnsi="Arial" w:cs="Arial"/>
          <w:sz w:val="24"/>
        </w:rPr>
        <w:t>following</w:t>
      </w:r>
      <w:r w:rsidRPr="0033330F">
        <w:rPr>
          <w:rFonts w:ascii="Arial" w:hAnsi="Arial" w:cs="Arial"/>
          <w:sz w:val="24"/>
        </w:rPr>
        <w:t xml:space="preserve"> </w:t>
      </w:r>
      <w:r w:rsidRPr="0033330F">
        <w:rPr>
          <w:rFonts w:ascii="Arial" w:eastAsia="Calibri" w:hAnsi="Arial" w:cs="Arial"/>
          <w:sz w:val="24"/>
        </w:rPr>
        <w:t>classes</w:t>
      </w:r>
      <w:r w:rsidRPr="0033330F">
        <w:rPr>
          <w:rFonts w:ascii="Arial" w:hAnsi="Arial" w:cs="Arial"/>
          <w:sz w:val="24"/>
        </w:rPr>
        <w:t xml:space="preserve"> </w:t>
      </w:r>
      <w:r w:rsidRPr="0033330F">
        <w:rPr>
          <w:rFonts w:ascii="Arial" w:eastAsia="Calibri" w:hAnsi="Arial" w:cs="Arial"/>
          <w:sz w:val="24"/>
        </w:rPr>
        <w:t>can</w:t>
      </w:r>
      <w:r w:rsidRPr="0033330F">
        <w:rPr>
          <w:rFonts w:ascii="Arial" w:hAnsi="Arial" w:cs="Arial"/>
          <w:sz w:val="24"/>
        </w:rPr>
        <w:t xml:space="preserve"> </w:t>
      </w:r>
      <w:r w:rsidRPr="0033330F">
        <w:rPr>
          <w:rFonts w:ascii="Arial" w:eastAsia="Calibri" w:hAnsi="Arial" w:cs="Arial"/>
          <w:sz w:val="24"/>
        </w:rPr>
        <w:t>be</w:t>
      </w:r>
      <w:r w:rsidRPr="0033330F">
        <w:rPr>
          <w:rFonts w:ascii="Arial" w:hAnsi="Arial" w:cs="Arial"/>
          <w:sz w:val="24"/>
        </w:rPr>
        <w:t xml:space="preserve"> </w:t>
      </w:r>
      <w:r w:rsidRPr="0033330F">
        <w:rPr>
          <w:rFonts w:ascii="Arial" w:eastAsia="Calibri" w:hAnsi="Arial" w:cs="Arial"/>
          <w:sz w:val="24"/>
        </w:rPr>
        <w:t>broken</w:t>
      </w:r>
      <w:r w:rsidRPr="0033330F">
        <w:rPr>
          <w:rFonts w:ascii="Arial" w:hAnsi="Arial" w:cs="Arial"/>
          <w:sz w:val="24"/>
        </w:rPr>
        <w:t xml:space="preserve"> </w:t>
      </w:r>
      <w:r w:rsidRPr="0033330F">
        <w:rPr>
          <w:rFonts w:ascii="Arial" w:eastAsia="Calibri" w:hAnsi="Arial" w:cs="Arial"/>
          <w:sz w:val="24"/>
        </w:rPr>
        <w:t>out:</w:t>
      </w:r>
      <w:r w:rsidRPr="0033330F">
        <w:rPr>
          <w:rFonts w:ascii="Arial" w:hAnsi="Arial" w:cs="Arial"/>
          <w:sz w:val="24"/>
        </w:rPr>
        <w:t xml:space="preserve"> </w:t>
      </w:r>
      <w:r w:rsidRPr="0033330F">
        <w:rPr>
          <w:rFonts w:ascii="Arial" w:eastAsia="Calibri" w:hAnsi="Arial" w:cs="Arial"/>
          <w:sz w:val="24"/>
        </w:rPr>
        <w:t>Active,</w:t>
      </w:r>
      <w:r w:rsidRPr="0033330F">
        <w:rPr>
          <w:rFonts w:ascii="Arial" w:hAnsi="Arial" w:cs="Arial"/>
          <w:sz w:val="24"/>
        </w:rPr>
        <w:t xml:space="preserve"> </w:t>
      </w:r>
      <w:r w:rsidRPr="0033330F">
        <w:rPr>
          <w:rFonts w:ascii="Arial" w:eastAsia="Calibri" w:hAnsi="Arial" w:cs="Arial"/>
          <w:sz w:val="24"/>
        </w:rPr>
        <w:t>COBRA,</w:t>
      </w:r>
      <w:r w:rsidRPr="0033330F">
        <w:rPr>
          <w:rFonts w:ascii="Arial" w:hAnsi="Arial" w:cs="Arial"/>
          <w:sz w:val="24"/>
        </w:rPr>
        <w:t xml:space="preserve"> </w:t>
      </w:r>
      <w:r w:rsidRPr="0033330F">
        <w:rPr>
          <w:rFonts w:ascii="Arial" w:eastAsia="Calibri" w:hAnsi="Arial" w:cs="Arial"/>
          <w:sz w:val="24"/>
        </w:rPr>
        <w:t>Retirees</w:t>
      </w:r>
      <w:r w:rsidRPr="0033330F">
        <w:rPr>
          <w:rFonts w:ascii="Arial" w:hAnsi="Arial" w:cs="Arial"/>
          <w:sz w:val="24"/>
        </w:rPr>
        <w:t xml:space="preserve"> </w:t>
      </w:r>
      <w:r w:rsidRPr="0033330F">
        <w:rPr>
          <w:rFonts w:ascii="Arial" w:eastAsia="Calibri" w:hAnsi="Arial" w:cs="Arial"/>
          <w:sz w:val="24"/>
        </w:rPr>
        <w:t>65+,</w:t>
      </w:r>
      <w:r w:rsidRPr="0033330F">
        <w:rPr>
          <w:rFonts w:ascii="Arial" w:hAnsi="Arial" w:cs="Arial"/>
          <w:sz w:val="24"/>
        </w:rPr>
        <w:t xml:space="preserve"> </w:t>
      </w:r>
      <w:r w:rsidRPr="0033330F">
        <w:rPr>
          <w:rFonts w:ascii="Arial" w:eastAsia="Calibri" w:hAnsi="Arial" w:cs="Arial"/>
          <w:sz w:val="24"/>
        </w:rPr>
        <w:t>Retirees</w:t>
      </w:r>
      <w:r w:rsidRPr="0033330F">
        <w:rPr>
          <w:rFonts w:ascii="Arial" w:hAnsi="Arial" w:cs="Arial"/>
          <w:sz w:val="24"/>
        </w:rPr>
        <w:t xml:space="preserve"> </w:t>
      </w:r>
      <w:r w:rsidRPr="0033330F">
        <w:rPr>
          <w:rFonts w:ascii="Arial" w:eastAsia="Calibri" w:hAnsi="Arial" w:cs="Arial"/>
          <w:sz w:val="24"/>
        </w:rPr>
        <w:t>-65,</w:t>
      </w:r>
      <w:r w:rsidRPr="0033330F">
        <w:rPr>
          <w:rFonts w:ascii="Arial" w:hAnsi="Arial" w:cs="Arial"/>
          <w:sz w:val="24"/>
        </w:rPr>
        <w:t xml:space="preserve"> </w:t>
      </w:r>
      <w:r w:rsidRPr="0033330F">
        <w:rPr>
          <w:rFonts w:ascii="Arial" w:eastAsia="Calibri" w:hAnsi="Arial" w:cs="Arial"/>
          <w:sz w:val="24"/>
        </w:rPr>
        <w:t>Spouses</w:t>
      </w:r>
      <w:r w:rsidRPr="0033330F">
        <w:rPr>
          <w:rFonts w:ascii="Arial" w:hAnsi="Arial" w:cs="Arial"/>
          <w:sz w:val="24"/>
        </w:rPr>
        <w:t xml:space="preserve"> / </w:t>
      </w:r>
      <w:r w:rsidRPr="0033330F">
        <w:rPr>
          <w:rFonts w:ascii="Arial" w:eastAsia="Calibri" w:hAnsi="Arial" w:cs="Arial"/>
          <w:sz w:val="24"/>
        </w:rPr>
        <w:t>Widows /</w:t>
      </w:r>
      <w:r w:rsidRPr="0033330F">
        <w:rPr>
          <w:rFonts w:ascii="Arial" w:hAnsi="Arial" w:cs="Arial"/>
          <w:sz w:val="24"/>
        </w:rPr>
        <w:t xml:space="preserve"> </w:t>
      </w:r>
      <w:r w:rsidRPr="0033330F">
        <w:rPr>
          <w:rFonts w:ascii="Arial" w:eastAsia="Calibri" w:hAnsi="Arial" w:cs="Arial"/>
          <w:sz w:val="24"/>
        </w:rPr>
        <w:t>Widowers.</w:t>
      </w:r>
    </w:p>
    <w:p w14:paraId="24978693" w14:textId="77777777" w:rsidR="00E54E35" w:rsidRPr="0033330F" w:rsidRDefault="00E54E35" w:rsidP="00E54E35">
      <w:pPr>
        <w:ind w:left="1080"/>
        <w:jc w:val="both"/>
        <w:rPr>
          <w:rFonts w:ascii="Arial" w:eastAsia="Calibri" w:hAnsi="Arial" w:cs="Arial"/>
          <w:bCs/>
          <w:sz w:val="24"/>
        </w:rPr>
      </w:pPr>
    </w:p>
    <w:p w14:paraId="64127F21"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What is your proposed frequency of reporting on utilization experience? Is there a charge for utilization data analysis?</w:t>
      </w:r>
    </w:p>
    <w:p w14:paraId="34A40B00" w14:textId="77777777" w:rsidR="00E54E35" w:rsidRPr="0033330F" w:rsidRDefault="00E54E35" w:rsidP="00E54E35">
      <w:pPr>
        <w:ind w:left="720" w:hanging="720"/>
        <w:jc w:val="both"/>
        <w:rPr>
          <w:rFonts w:ascii="Arial" w:eastAsia="Calibri" w:hAnsi="Arial" w:cs="Arial"/>
          <w:bCs/>
        </w:rPr>
      </w:pPr>
    </w:p>
    <w:p w14:paraId="1446DC10" w14:textId="77777777" w:rsidR="00E54E35" w:rsidRPr="0033330F" w:rsidRDefault="00E54E35" w:rsidP="00E54E35">
      <w:pPr>
        <w:jc w:val="both"/>
        <w:rPr>
          <w:rFonts w:ascii="Arial" w:eastAsia="Calibri" w:hAnsi="Arial" w:cs="Arial"/>
          <w:b/>
          <w:sz w:val="24"/>
        </w:rPr>
      </w:pPr>
      <w:bookmarkStart w:id="3" w:name="Wellness_Services:"/>
      <w:bookmarkStart w:id="4" w:name="References/Other:"/>
      <w:bookmarkEnd w:id="3"/>
      <w:bookmarkEnd w:id="4"/>
      <w:r w:rsidRPr="0033330F">
        <w:rPr>
          <w:rFonts w:ascii="Arial" w:eastAsia="Calibri" w:hAnsi="Arial" w:cs="Arial"/>
          <w:b/>
          <w:sz w:val="24"/>
          <w:u w:val="single"/>
        </w:rPr>
        <w:t>Renewal Planning &amp; Additional Fees</w:t>
      </w:r>
      <w:r w:rsidRPr="0033330F">
        <w:rPr>
          <w:rFonts w:ascii="Arial" w:eastAsia="Calibri" w:hAnsi="Arial" w:cs="Arial"/>
          <w:b/>
          <w:sz w:val="24"/>
        </w:rPr>
        <w:t>:</w:t>
      </w:r>
    </w:p>
    <w:p w14:paraId="7D751C36" w14:textId="77777777" w:rsidR="00E54E35" w:rsidRPr="0033330F" w:rsidRDefault="00E54E35" w:rsidP="00E54E35">
      <w:pPr>
        <w:ind w:left="720" w:hanging="720"/>
        <w:jc w:val="both"/>
        <w:rPr>
          <w:rFonts w:ascii="Arial" w:eastAsia="Calibri" w:hAnsi="Arial" w:cs="Arial"/>
          <w:bCs/>
          <w:sz w:val="24"/>
        </w:rPr>
      </w:pPr>
    </w:p>
    <w:p w14:paraId="10C851FC"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Does your firm accept online payments or wired payments for premium invoices?</w:t>
      </w:r>
    </w:p>
    <w:p w14:paraId="6FFDE884" w14:textId="77777777" w:rsidR="00E54E35" w:rsidRPr="0033330F" w:rsidRDefault="00E54E35" w:rsidP="00E54E35">
      <w:pPr>
        <w:ind w:left="720" w:hanging="720"/>
        <w:jc w:val="both"/>
        <w:rPr>
          <w:rFonts w:ascii="Arial" w:eastAsia="Calibri" w:hAnsi="Arial" w:cs="Arial"/>
          <w:bCs/>
        </w:rPr>
      </w:pPr>
    </w:p>
    <w:p w14:paraId="7ACE0417"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Are you willing to provide performance guarantees for implementation and servicing of your products?  If so, please describe the performance guarantees you are proposing.</w:t>
      </w:r>
    </w:p>
    <w:p w14:paraId="4C7FD52D" w14:textId="77777777" w:rsidR="00E54E35" w:rsidRPr="0033330F" w:rsidRDefault="00E54E35" w:rsidP="00E54E35">
      <w:pPr>
        <w:ind w:left="720"/>
        <w:jc w:val="both"/>
        <w:rPr>
          <w:rFonts w:ascii="Arial" w:eastAsia="Calibri" w:hAnsi="Arial" w:cs="Arial"/>
          <w:sz w:val="24"/>
        </w:rPr>
      </w:pPr>
    </w:p>
    <w:p w14:paraId="5F21EBB3" w14:textId="77777777" w:rsidR="00E54E35" w:rsidRPr="0033330F" w:rsidRDefault="00E54E35" w:rsidP="00E54E35">
      <w:pPr>
        <w:widowControl/>
        <w:numPr>
          <w:ilvl w:val="1"/>
          <w:numId w:val="2"/>
        </w:numPr>
        <w:jc w:val="both"/>
        <w:rPr>
          <w:rFonts w:ascii="Arial" w:eastAsia="Calibri" w:hAnsi="Arial" w:cs="Arial"/>
          <w:sz w:val="24"/>
        </w:rPr>
      </w:pPr>
      <w:r w:rsidRPr="0033330F">
        <w:rPr>
          <w:rFonts w:ascii="Arial" w:eastAsia="Calibri" w:hAnsi="Arial" w:cs="Arial"/>
          <w:sz w:val="24"/>
        </w:rPr>
        <w:t>If your company has forfeited funds because of service problems in the last three years, please list the three largest forfeitures by dollar amount and include the group name, group address, contact person and the telephone number where they may be reached.</w:t>
      </w:r>
    </w:p>
    <w:p w14:paraId="335C0F64" w14:textId="77777777" w:rsidR="00E54E35" w:rsidRPr="0033330F" w:rsidRDefault="00E54E35" w:rsidP="00E54E35">
      <w:pPr>
        <w:ind w:left="720" w:hanging="720"/>
        <w:jc w:val="both"/>
        <w:rPr>
          <w:rFonts w:ascii="Arial" w:eastAsia="Calibri" w:hAnsi="Arial" w:cs="Arial"/>
          <w:bCs/>
        </w:rPr>
      </w:pPr>
    </w:p>
    <w:p w14:paraId="6DC72F3D" w14:textId="77777777" w:rsidR="00E54E35" w:rsidRPr="0033330F" w:rsidRDefault="00E54E35" w:rsidP="00E54E35">
      <w:pPr>
        <w:jc w:val="both"/>
        <w:rPr>
          <w:rFonts w:ascii="Arial" w:eastAsia="Calibri" w:hAnsi="Arial" w:cs="Arial"/>
          <w:b/>
          <w:bCs/>
          <w:sz w:val="24"/>
        </w:rPr>
      </w:pPr>
      <w:r w:rsidRPr="0033330F">
        <w:rPr>
          <w:rFonts w:ascii="Arial" w:eastAsia="Calibri" w:hAnsi="Arial" w:cs="Arial"/>
          <w:b/>
          <w:sz w:val="24"/>
          <w:u w:val="single"/>
        </w:rPr>
        <w:t>Benefit Administrator</w:t>
      </w:r>
      <w:r w:rsidRPr="0033330F">
        <w:rPr>
          <w:rFonts w:ascii="Arial" w:eastAsia="Calibri" w:hAnsi="Arial" w:cs="Arial"/>
          <w:b/>
          <w:sz w:val="24"/>
        </w:rPr>
        <w:t>:</w:t>
      </w:r>
    </w:p>
    <w:p w14:paraId="0D6C350B" w14:textId="77777777" w:rsidR="00E54E35" w:rsidRPr="0033330F" w:rsidRDefault="00E54E35" w:rsidP="00E54E35">
      <w:pPr>
        <w:ind w:left="720" w:hanging="720"/>
        <w:jc w:val="both"/>
        <w:rPr>
          <w:rFonts w:ascii="Arial" w:eastAsia="Calibri" w:hAnsi="Arial" w:cs="Arial"/>
          <w:bCs/>
          <w:sz w:val="24"/>
        </w:rPr>
      </w:pPr>
    </w:p>
    <w:p w14:paraId="0B3BA078"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Can your company accept eligibility via file transmission?</w:t>
      </w:r>
    </w:p>
    <w:p w14:paraId="0987DB49" w14:textId="77777777" w:rsidR="00E54E35" w:rsidRPr="0033330F" w:rsidRDefault="00E54E35" w:rsidP="00E54E35">
      <w:pPr>
        <w:pStyle w:val="ListParagraph"/>
        <w:ind w:hanging="720"/>
        <w:jc w:val="both"/>
        <w:rPr>
          <w:rFonts w:ascii="Arial" w:eastAsia="Arial" w:hAnsi="Arial" w:cs="Arial"/>
          <w:spacing w:val="-1"/>
        </w:rPr>
      </w:pPr>
    </w:p>
    <w:p w14:paraId="3BF44222"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Does your company outsource the processing of electronic eligibility to a third-party? If so, please provide company name.</w:t>
      </w:r>
    </w:p>
    <w:p w14:paraId="2499D830" w14:textId="77777777" w:rsidR="00E54E35" w:rsidRPr="0033330F" w:rsidRDefault="00E54E35" w:rsidP="00E54E35">
      <w:pPr>
        <w:pStyle w:val="ListParagraph"/>
        <w:ind w:hanging="720"/>
        <w:jc w:val="both"/>
        <w:rPr>
          <w:rFonts w:ascii="Arial" w:eastAsia="Arial" w:hAnsi="Arial" w:cs="Arial"/>
          <w:spacing w:val="-1"/>
        </w:rPr>
      </w:pPr>
    </w:p>
    <w:p w14:paraId="3D076801"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specify if your company (or third-party) accepts the HIPAA 834 v.5010 file layout as well as all other file layouts accepted for automated enrollment. Please provide applicable coding supplements and other applicable file specification documents.</w:t>
      </w:r>
    </w:p>
    <w:p w14:paraId="602DBB8A" w14:textId="77777777" w:rsidR="00E54E35" w:rsidRPr="0033330F" w:rsidRDefault="00E54E35" w:rsidP="00E54E35">
      <w:pPr>
        <w:pStyle w:val="ListParagraph"/>
        <w:ind w:hanging="720"/>
        <w:jc w:val="both"/>
        <w:rPr>
          <w:rFonts w:ascii="Arial" w:eastAsia="Arial" w:hAnsi="Arial" w:cs="Arial"/>
          <w:spacing w:val="-1"/>
        </w:rPr>
      </w:pPr>
    </w:p>
    <w:p w14:paraId="55807A6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provide requirements to establish a group as 'self</w:t>
      </w:r>
      <w:r>
        <w:rPr>
          <w:rFonts w:ascii="Arial" w:eastAsia="Arial" w:hAnsi="Arial" w:cs="Arial"/>
          <w:spacing w:val="-1"/>
          <w:sz w:val="24"/>
        </w:rPr>
        <w:t>-</w:t>
      </w:r>
      <w:r w:rsidRPr="0033330F">
        <w:rPr>
          <w:rFonts w:ascii="Arial" w:eastAsia="Arial" w:hAnsi="Arial" w:cs="Arial"/>
          <w:spacing w:val="-1"/>
          <w:sz w:val="24"/>
        </w:rPr>
        <w:t>billed' including groups size, funding arrangements, etc.</w:t>
      </w:r>
    </w:p>
    <w:p w14:paraId="3CE53A2E" w14:textId="77777777" w:rsidR="00E54E35" w:rsidRPr="0033330F" w:rsidRDefault="00E54E35" w:rsidP="00E54E35">
      <w:pPr>
        <w:pStyle w:val="ListParagraph"/>
        <w:ind w:hanging="720"/>
        <w:jc w:val="both"/>
        <w:rPr>
          <w:rFonts w:ascii="Arial" w:eastAsia="Arial" w:hAnsi="Arial" w:cs="Arial"/>
          <w:spacing w:val="-1"/>
        </w:rPr>
      </w:pPr>
    </w:p>
    <w:p w14:paraId="40F5D259"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What is your company's standard billing snapshot date and grace period for payment?</w:t>
      </w:r>
    </w:p>
    <w:p w14:paraId="31937FCB" w14:textId="77777777" w:rsidR="00E54E35" w:rsidRPr="0033330F" w:rsidRDefault="00E54E35" w:rsidP="00E54E35">
      <w:pPr>
        <w:jc w:val="both"/>
        <w:rPr>
          <w:rFonts w:ascii="Arial" w:hAnsi="Arial" w:cs="Arial"/>
        </w:rPr>
      </w:pPr>
    </w:p>
    <w:p w14:paraId="029A51F6" w14:textId="77777777" w:rsidR="00E54E35" w:rsidRPr="0033330F" w:rsidRDefault="00E54E35" w:rsidP="00E54E35">
      <w:pPr>
        <w:rPr>
          <w:rFonts w:ascii="Arial" w:hAnsi="Arial" w:cs="Arial"/>
          <w:b/>
          <w:bCs/>
          <w:u w:val="single"/>
        </w:rPr>
      </w:pPr>
      <w:r w:rsidRPr="0033330F">
        <w:rPr>
          <w:rFonts w:ascii="Arial" w:hAnsi="Arial" w:cs="Arial"/>
          <w:b/>
          <w:bCs/>
          <w:u w:val="single"/>
        </w:rPr>
        <w:t>Vision</w:t>
      </w:r>
    </w:p>
    <w:p w14:paraId="7546FB38" w14:textId="77777777" w:rsidR="00E54E35" w:rsidRPr="0033330F" w:rsidRDefault="00E54E35" w:rsidP="00E54E35">
      <w:pPr>
        <w:pStyle w:val="ListParagraph"/>
        <w:jc w:val="both"/>
        <w:rPr>
          <w:rFonts w:ascii="Arial" w:eastAsia="Arial" w:hAnsi="Arial" w:cs="Arial"/>
          <w:spacing w:val="-1"/>
          <w:sz w:val="24"/>
        </w:rPr>
      </w:pPr>
    </w:p>
    <w:p w14:paraId="3F207DA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How does the proposed plan cover contact lens fit and follow-up examinations?</w:t>
      </w:r>
    </w:p>
    <w:p w14:paraId="5C81F04C" w14:textId="77777777" w:rsidR="00E54E35" w:rsidRPr="0033330F" w:rsidRDefault="00E54E35" w:rsidP="00E54E35">
      <w:pPr>
        <w:pStyle w:val="ListParagraph"/>
        <w:jc w:val="both"/>
        <w:rPr>
          <w:rFonts w:ascii="Arial" w:eastAsia="Arial" w:hAnsi="Arial" w:cs="Arial"/>
          <w:spacing w:val="-1"/>
          <w:sz w:val="24"/>
        </w:rPr>
      </w:pPr>
    </w:p>
    <w:p w14:paraId="7FEC7204"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Is the materials copay applicable to contact lenses?</w:t>
      </w:r>
    </w:p>
    <w:p w14:paraId="2CDEFE90" w14:textId="77777777" w:rsidR="00E54E35" w:rsidRPr="0033330F" w:rsidRDefault="00E54E35" w:rsidP="00E54E35">
      <w:pPr>
        <w:pStyle w:val="ListParagraph"/>
        <w:jc w:val="both"/>
        <w:rPr>
          <w:rFonts w:ascii="Arial" w:eastAsia="Arial" w:hAnsi="Arial" w:cs="Arial"/>
          <w:spacing w:val="-1"/>
          <w:sz w:val="24"/>
        </w:rPr>
      </w:pPr>
    </w:p>
    <w:p w14:paraId="01D89E94"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confirm if ophthalmologists are included as a part of the proposed vision network.</w:t>
      </w:r>
    </w:p>
    <w:p w14:paraId="6E483315" w14:textId="77777777" w:rsidR="00E54E35" w:rsidRPr="0033330F" w:rsidRDefault="00E54E35" w:rsidP="00E54E35">
      <w:pPr>
        <w:pStyle w:val="ListParagraph"/>
        <w:jc w:val="both"/>
        <w:rPr>
          <w:rFonts w:ascii="Arial" w:eastAsia="Arial" w:hAnsi="Arial" w:cs="Arial"/>
          <w:spacing w:val="-1"/>
          <w:sz w:val="24"/>
        </w:rPr>
      </w:pPr>
    </w:p>
    <w:p w14:paraId="62DCA9FC"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Describe the vision benefits in detail to include exclusions and limitations.</w:t>
      </w:r>
    </w:p>
    <w:p w14:paraId="467214F8" w14:textId="77777777" w:rsidR="00E54E35" w:rsidRPr="0033330F" w:rsidRDefault="00E54E35" w:rsidP="00E54E35">
      <w:pPr>
        <w:pStyle w:val="ListParagraph"/>
        <w:jc w:val="both"/>
        <w:rPr>
          <w:rFonts w:ascii="Arial" w:eastAsia="Arial" w:hAnsi="Arial" w:cs="Arial"/>
          <w:spacing w:val="-1"/>
          <w:sz w:val="24"/>
        </w:rPr>
      </w:pPr>
    </w:p>
    <w:p w14:paraId="219B4191"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confirm dependent child(ren) eligibility.</w:t>
      </w:r>
    </w:p>
    <w:p w14:paraId="5C2F187D" w14:textId="77777777" w:rsidR="00E54E35" w:rsidRPr="0033330F" w:rsidRDefault="00E54E35" w:rsidP="00E54E35">
      <w:pPr>
        <w:pStyle w:val="ListParagraph"/>
        <w:jc w:val="both"/>
        <w:rPr>
          <w:rFonts w:ascii="Arial" w:eastAsia="Arial" w:hAnsi="Arial" w:cs="Arial"/>
          <w:spacing w:val="-1"/>
          <w:sz w:val="24"/>
        </w:rPr>
      </w:pPr>
    </w:p>
    <w:p w14:paraId="15CB51D3"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 xml:space="preserve">Is the frequency for services (i.e., 12/12/24) based on the plan/calendar year or from date of last service? </w:t>
      </w:r>
    </w:p>
    <w:p w14:paraId="340EBA09" w14:textId="77777777" w:rsidR="00E54E35" w:rsidRPr="0033330F" w:rsidRDefault="00E54E35" w:rsidP="00E54E35">
      <w:pPr>
        <w:pStyle w:val="ListParagraph"/>
        <w:jc w:val="both"/>
        <w:rPr>
          <w:rFonts w:ascii="Arial" w:eastAsia="Arial" w:hAnsi="Arial" w:cs="Arial"/>
          <w:spacing w:val="-1"/>
          <w:sz w:val="24"/>
        </w:rPr>
      </w:pPr>
    </w:p>
    <w:p w14:paraId="3403AF75"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Describe coverage for medically necessary contact lenses.</w:t>
      </w:r>
    </w:p>
    <w:p w14:paraId="0C6EDA39" w14:textId="77777777" w:rsidR="00E54E35" w:rsidRPr="0033330F" w:rsidRDefault="00E54E35" w:rsidP="00E54E35">
      <w:pPr>
        <w:pStyle w:val="ListParagraph"/>
        <w:jc w:val="both"/>
        <w:rPr>
          <w:rFonts w:ascii="Arial" w:eastAsia="Arial" w:hAnsi="Arial" w:cs="Arial"/>
          <w:spacing w:val="-1"/>
          <w:sz w:val="24"/>
        </w:rPr>
      </w:pPr>
    </w:p>
    <w:p w14:paraId="13B67176"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Include a schedule of benefits for contracted and non-contracted providers.</w:t>
      </w:r>
    </w:p>
    <w:p w14:paraId="592B6A8C" w14:textId="77777777" w:rsidR="00E54E35" w:rsidRPr="0033330F" w:rsidRDefault="00E54E35" w:rsidP="00E54E35">
      <w:pPr>
        <w:pStyle w:val="ListParagraph"/>
        <w:jc w:val="both"/>
        <w:rPr>
          <w:rFonts w:ascii="Arial" w:eastAsia="Arial" w:hAnsi="Arial" w:cs="Arial"/>
          <w:spacing w:val="-1"/>
          <w:sz w:val="24"/>
        </w:rPr>
      </w:pPr>
    </w:p>
    <w:p w14:paraId="71A35CEA"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Include a price listing for lens options available to members.  Please list the member’s responsibility.</w:t>
      </w:r>
    </w:p>
    <w:p w14:paraId="233077F8" w14:textId="77777777" w:rsidR="00E54E35" w:rsidRPr="0033330F" w:rsidRDefault="00E54E35" w:rsidP="00E54E35">
      <w:pPr>
        <w:pStyle w:val="ListParagraph"/>
        <w:jc w:val="both"/>
        <w:rPr>
          <w:rFonts w:ascii="Arial" w:eastAsia="Arial" w:hAnsi="Arial" w:cs="Arial"/>
          <w:spacing w:val="-1"/>
          <w:sz w:val="24"/>
        </w:rPr>
      </w:pPr>
    </w:p>
    <w:p w14:paraId="15771B6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Does the plan include conversion privileges if a member/spouse/dependent child loses group coverage?  How do the benefits and rates differ from the group policy?</w:t>
      </w:r>
    </w:p>
    <w:p w14:paraId="1563A5CD" w14:textId="77777777" w:rsidR="00E54E35" w:rsidRPr="0033330F" w:rsidRDefault="00E54E35" w:rsidP="00E54E35">
      <w:pPr>
        <w:pStyle w:val="ListParagraph"/>
        <w:jc w:val="both"/>
        <w:rPr>
          <w:rFonts w:ascii="Arial" w:eastAsia="Arial" w:hAnsi="Arial" w:cs="Arial"/>
          <w:spacing w:val="-1"/>
          <w:sz w:val="24"/>
        </w:rPr>
      </w:pPr>
    </w:p>
    <w:p w14:paraId="2ADC595A"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 xml:space="preserve">Provide an electronic network of providers and dispensing facilities for Sarasota, Manatee, Pinellas and Hillsborough counties.  </w:t>
      </w:r>
    </w:p>
    <w:p w14:paraId="625CAE28" w14:textId="77777777" w:rsidR="00E54E35" w:rsidRPr="0033330F" w:rsidRDefault="00E54E35" w:rsidP="00E54E35">
      <w:pPr>
        <w:pStyle w:val="ListParagraph"/>
        <w:jc w:val="both"/>
        <w:rPr>
          <w:rFonts w:ascii="Arial" w:eastAsia="Arial" w:hAnsi="Arial" w:cs="Arial"/>
          <w:spacing w:val="-1"/>
          <w:sz w:val="24"/>
        </w:rPr>
      </w:pPr>
    </w:p>
    <w:p w14:paraId="189213E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provide a Geo Access report for Hernando, Hillsborough, Manatee, Pasco, Pinellas, Polk and Sarasota County as follows:</w:t>
      </w:r>
    </w:p>
    <w:p w14:paraId="3712DA9D" w14:textId="77777777" w:rsidR="00E54E35" w:rsidRPr="0033330F" w:rsidRDefault="00E54E35" w:rsidP="00E54E35">
      <w:pPr>
        <w:widowControl/>
        <w:numPr>
          <w:ilvl w:val="0"/>
          <w:numId w:val="5"/>
        </w:numPr>
        <w:rPr>
          <w:rFonts w:ascii="Arial" w:hAnsi="Arial" w:cs="Arial"/>
          <w:bCs/>
        </w:rPr>
      </w:pPr>
      <w:r w:rsidRPr="0033330F">
        <w:rPr>
          <w:rFonts w:ascii="Arial" w:hAnsi="Arial" w:cs="Arial"/>
          <w:bCs/>
        </w:rPr>
        <w:t>One Provider within 10 miles</w:t>
      </w:r>
    </w:p>
    <w:p w14:paraId="6959945F" w14:textId="77777777" w:rsidR="00E54E35" w:rsidRPr="0033330F" w:rsidRDefault="00E54E35" w:rsidP="00E54E35">
      <w:pPr>
        <w:widowControl/>
        <w:numPr>
          <w:ilvl w:val="0"/>
          <w:numId w:val="5"/>
        </w:numPr>
        <w:rPr>
          <w:rFonts w:ascii="Arial" w:hAnsi="Arial" w:cs="Arial"/>
          <w:bCs/>
        </w:rPr>
      </w:pPr>
      <w:r w:rsidRPr="0033330F">
        <w:rPr>
          <w:rFonts w:ascii="Arial" w:hAnsi="Arial" w:cs="Arial"/>
          <w:bCs/>
        </w:rPr>
        <w:t>Two Providers within 10 miles</w:t>
      </w:r>
    </w:p>
    <w:p w14:paraId="2C9DEA76" w14:textId="77777777" w:rsidR="00E54E35" w:rsidRPr="0033330F" w:rsidRDefault="00E54E35" w:rsidP="00E54E35">
      <w:pPr>
        <w:widowControl/>
        <w:numPr>
          <w:ilvl w:val="0"/>
          <w:numId w:val="5"/>
        </w:numPr>
        <w:rPr>
          <w:rFonts w:ascii="Arial" w:hAnsi="Arial" w:cs="Arial"/>
          <w:bCs/>
        </w:rPr>
      </w:pPr>
      <w:r w:rsidRPr="0033330F">
        <w:rPr>
          <w:rFonts w:ascii="Arial" w:hAnsi="Arial" w:cs="Arial"/>
          <w:bCs/>
        </w:rPr>
        <w:t>Two Providers within 20 miles</w:t>
      </w:r>
    </w:p>
    <w:p w14:paraId="41388490" w14:textId="77777777" w:rsidR="00E54E35" w:rsidRPr="0033330F" w:rsidRDefault="00E54E35" w:rsidP="00E54E35">
      <w:pPr>
        <w:rPr>
          <w:rFonts w:ascii="Arial" w:hAnsi="Arial" w:cs="Arial"/>
          <w:b/>
          <w:bCs/>
        </w:rPr>
      </w:pPr>
    </w:p>
    <w:p w14:paraId="30425E08" w14:textId="77777777" w:rsidR="00E54E35" w:rsidRPr="0033330F"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Explain how Proposer’s network allows Members the flexibility to receive an exam (prescription) from one Provider and purchase materials (frames, lenses or contacts) from another.</w:t>
      </w:r>
    </w:p>
    <w:p w14:paraId="7D1E2AF3" w14:textId="77777777" w:rsidR="00E54E35" w:rsidRPr="0033330F" w:rsidRDefault="00E54E35" w:rsidP="00E54E35">
      <w:pPr>
        <w:rPr>
          <w:rFonts w:ascii="Arial" w:eastAsia="Arial" w:hAnsi="Arial" w:cs="Arial"/>
          <w:spacing w:val="-1"/>
          <w:sz w:val="24"/>
        </w:rPr>
      </w:pPr>
    </w:p>
    <w:p w14:paraId="0962A883" w14:textId="77777777" w:rsidR="00E54E35" w:rsidRPr="0033330F"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Identify Proposer affiliations or any vested interest in optical laboratories, chain stores and retail optical stores; and describe how quality standard provisions for eyewear and optical laboratories are established by the Proposer.</w:t>
      </w:r>
    </w:p>
    <w:p w14:paraId="28E7635C" w14:textId="77777777" w:rsidR="00E54E35" w:rsidRPr="0033330F" w:rsidRDefault="00E54E35" w:rsidP="00E54E35">
      <w:pPr>
        <w:rPr>
          <w:rFonts w:ascii="Arial" w:eastAsia="Arial" w:hAnsi="Arial" w:cs="Arial"/>
          <w:spacing w:val="-1"/>
          <w:sz w:val="24"/>
        </w:rPr>
      </w:pPr>
    </w:p>
    <w:p w14:paraId="4FDB9BFC" w14:textId="77777777" w:rsidR="00E54E35" w:rsidRPr="0033330F"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Please outline all deviations from the current plan.</w:t>
      </w:r>
      <w:r w:rsidRPr="0033330F">
        <w:rPr>
          <w:rFonts w:ascii="Arial" w:eastAsia="Arial" w:hAnsi="Arial" w:cs="Arial"/>
          <w:spacing w:val="-1"/>
          <w:sz w:val="24"/>
        </w:rPr>
        <w:tab/>
      </w:r>
    </w:p>
    <w:p w14:paraId="36FBEB0A" w14:textId="77777777" w:rsidR="00E54E35" w:rsidRPr="0033330F" w:rsidRDefault="00E54E35" w:rsidP="00E54E35">
      <w:pPr>
        <w:rPr>
          <w:rFonts w:ascii="Arial" w:hAnsi="Arial" w:cs="Arial"/>
          <w:b/>
          <w:bCs/>
        </w:rPr>
      </w:pPr>
    </w:p>
    <w:p w14:paraId="6538A094" w14:textId="041F564B" w:rsidR="004E42DD" w:rsidRDefault="004E42DD" w:rsidP="00E54E35">
      <w:pPr>
        <w:pStyle w:val="ListParagraph"/>
        <w:tabs>
          <w:tab w:val="left" w:pos="820"/>
        </w:tabs>
        <w:ind w:left="820" w:right="137"/>
        <w:jc w:val="center"/>
        <w:rPr>
          <w:rFonts w:ascii="Arial" w:eastAsia="Arial" w:hAnsi="Arial" w:cs="Arial"/>
          <w:sz w:val="24"/>
          <w:szCs w:val="24"/>
        </w:rPr>
      </w:pPr>
    </w:p>
    <w:sectPr w:rsidR="004E42DD" w:rsidSect="00FB0EE0">
      <w:headerReference w:type="default" r:id="rId7"/>
      <w:footerReference w:type="default" r:id="rId8"/>
      <w:type w:val="continuous"/>
      <w:pgSz w:w="12240" w:h="15840"/>
      <w:pgMar w:top="720" w:right="720" w:bottom="720" w:left="720"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069B" w14:textId="77777777" w:rsidR="00A33CB6" w:rsidRDefault="00584889">
      <w:r>
        <w:separator/>
      </w:r>
    </w:p>
  </w:endnote>
  <w:endnote w:type="continuationSeparator" w:id="0">
    <w:p w14:paraId="508819FC" w14:textId="77777777" w:rsidR="00A33CB6" w:rsidRDefault="0058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3310085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B6C6B8E" w14:textId="3359B103" w:rsidR="00443CFF" w:rsidRPr="00443CFF" w:rsidRDefault="00443CFF">
            <w:pPr>
              <w:pStyle w:val="Footer"/>
              <w:jc w:val="center"/>
              <w:rPr>
                <w:rFonts w:ascii="Arial" w:hAnsi="Arial" w:cs="Arial"/>
                <w:sz w:val="20"/>
                <w:szCs w:val="20"/>
              </w:rPr>
            </w:pPr>
            <w:r w:rsidRPr="00443CFF">
              <w:rPr>
                <w:rFonts w:ascii="Arial" w:hAnsi="Arial" w:cs="Arial"/>
                <w:sz w:val="20"/>
                <w:szCs w:val="20"/>
              </w:rPr>
              <w:t xml:space="preserve">Page </w:t>
            </w:r>
            <w:r w:rsidRPr="00443CFF">
              <w:rPr>
                <w:rFonts w:ascii="Arial" w:hAnsi="Arial" w:cs="Arial"/>
                <w:bCs/>
                <w:sz w:val="20"/>
                <w:szCs w:val="20"/>
              </w:rPr>
              <w:fldChar w:fldCharType="begin"/>
            </w:r>
            <w:r w:rsidRPr="00443CFF">
              <w:rPr>
                <w:rFonts w:ascii="Arial" w:hAnsi="Arial" w:cs="Arial"/>
                <w:bCs/>
                <w:sz w:val="20"/>
                <w:szCs w:val="20"/>
              </w:rPr>
              <w:instrText xml:space="preserve"> PAGE </w:instrText>
            </w:r>
            <w:r w:rsidRPr="00443CFF">
              <w:rPr>
                <w:rFonts w:ascii="Arial" w:hAnsi="Arial" w:cs="Arial"/>
                <w:bCs/>
                <w:sz w:val="20"/>
                <w:szCs w:val="20"/>
              </w:rPr>
              <w:fldChar w:fldCharType="separate"/>
            </w:r>
            <w:r w:rsidRPr="00443CFF">
              <w:rPr>
                <w:rFonts w:ascii="Arial" w:hAnsi="Arial" w:cs="Arial"/>
                <w:bCs/>
                <w:noProof/>
                <w:sz w:val="20"/>
                <w:szCs w:val="20"/>
              </w:rPr>
              <w:t>2</w:t>
            </w:r>
            <w:r w:rsidRPr="00443CFF">
              <w:rPr>
                <w:rFonts w:ascii="Arial" w:hAnsi="Arial" w:cs="Arial"/>
                <w:bCs/>
                <w:sz w:val="20"/>
                <w:szCs w:val="20"/>
              </w:rPr>
              <w:fldChar w:fldCharType="end"/>
            </w:r>
            <w:r w:rsidRPr="00443CFF">
              <w:rPr>
                <w:rFonts w:ascii="Arial" w:hAnsi="Arial" w:cs="Arial"/>
                <w:sz w:val="20"/>
                <w:szCs w:val="20"/>
              </w:rPr>
              <w:t xml:space="preserve"> of </w:t>
            </w:r>
            <w:r w:rsidRPr="00443CFF">
              <w:rPr>
                <w:rFonts w:ascii="Arial" w:hAnsi="Arial" w:cs="Arial"/>
                <w:bCs/>
                <w:sz w:val="20"/>
                <w:szCs w:val="20"/>
              </w:rPr>
              <w:fldChar w:fldCharType="begin"/>
            </w:r>
            <w:r w:rsidRPr="00443CFF">
              <w:rPr>
                <w:rFonts w:ascii="Arial" w:hAnsi="Arial" w:cs="Arial"/>
                <w:bCs/>
                <w:sz w:val="20"/>
                <w:szCs w:val="20"/>
              </w:rPr>
              <w:instrText xml:space="preserve"> NUMPAGES  </w:instrText>
            </w:r>
            <w:r w:rsidRPr="00443CFF">
              <w:rPr>
                <w:rFonts w:ascii="Arial" w:hAnsi="Arial" w:cs="Arial"/>
                <w:bCs/>
                <w:sz w:val="20"/>
                <w:szCs w:val="20"/>
              </w:rPr>
              <w:fldChar w:fldCharType="separate"/>
            </w:r>
            <w:r w:rsidRPr="00443CFF">
              <w:rPr>
                <w:rFonts w:ascii="Arial" w:hAnsi="Arial" w:cs="Arial"/>
                <w:bCs/>
                <w:noProof/>
                <w:sz w:val="20"/>
                <w:szCs w:val="20"/>
              </w:rPr>
              <w:t>2</w:t>
            </w:r>
            <w:r w:rsidRPr="00443CFF">
              <w:rPr>
                <w:rFonts w:ascii="Arial" w:hAnsi="Arial" w:cs="Arial"/>
                <w:bCs/>
                <w:sz w:val="20"/>
                <w:szCs w:val="20"/>
              </w:rPr>
              <w:fldChar w:fldCharType="end"/>
            </w:r>
          </w:p>
        </w:sdtContent>
      </w:sdt>
    </w:sdtContent>
  </w:sdt>
  <w:p w14:paraId="5C9EABD1" w14:textId="474133C8" w:rsidR="004E42DD" w:rsidRDefault="004E42D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0A16" w14:textId="77777777" w:rsidR="00A33CB6" w:rsidRDefault="00584889">
      <w:r>
        <w:separator/>
      </w:r>
    </w:p>
  </w:footnote>
  <w:footnote w:type="continuationSeparator" w:id="0">
    <w:p w14:paraId="438B7F72" w14:textId="77777777" w:rsidR="00A33CB6" w:rsidRDefault="0058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BC7A" w14:textId="5E481F58" w:rsidR="00443CFF" w:rsidRDefault="00443CFF" w:rsidP="00443CFF">
    <w:pPr>
      <w:pStyle w:val="Heading1"/>
      <w:spacing w:before="52"/>
      <w:ind w:right="130"/>
      <w:jc w:val="center"/>
      <w:rPr>
        <w:spacing w:val="-1"/>
        <w:u w:val="none"/>
      </w:rPr>
    </w:pPr>
    <w:r>
      <w:rPr>
        <w:u w:val="none"/>
      </w:rPr>
      <w:t>EXHIBIT II –</w:t>
    </w:r>
    <w:r>
      <w:rPr>
        <w:spacing w:val="61"/>
        <w:u w:val="none"/>
      </w:rPr>
      <w:t xml:space="preserve"> </w:t>
    </w:r>
    <w:r>
      <w:rPr>
        <w:u w:val="none"/>
      </w:rPr>
      <w:t>QUESTIONNAIRE</w:t>
    </w:r>
  </w:p>
  <w:p w14:paraId="27D05EAC" w14:textId="0FE75EB8" w:rsidR="00443CFF" w:rsidRDefault="00443CFF" w:rsidP="00443CFF">
    <w:pPr>
      <w:pStyle w:val="Heading1"/>
      <w:spacing w:before="52"/>
      <w:ind w:right="130"/>
      <w:jc w:val="center"/>
      <w:rPr>
        <w:u w:val="none"/>
      </w:rPr>
    </w:pPr>
    <w:r>
      <w:rPr>
        <w:u w:val="none"/>
      </w:rPr>
      <w:t>ITN 1914 GROUP VISION</w:t>
    </w:r>
    <w:r>
      <w:rPr>
        <w:spacing w:val="-16"/>
        <w:u w:val="none"/>
      </w:rPr>
      <w:t xml:space="preserve"> </w:t>
    </w:r>
    <w:r>
      <w:rPr>
        <w:u w:val="none"/>
      </w:rPr>
      <w:t>INSURANCE</w:t>
    </w:r>
  </w:p>
  <w:p w14:paraId="7FCCB6BC" w14:textId="0D695347" w:rsidR="00443CFF" w:rsidRDefault="00237D7C" w:rsidP="00443CFF">
    <w:pPr>
      <w:spacing w:line="43" w:lineRule="exact"/>
      <w:ind w:left="109"/>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6F72F290" wp14:editId="238055D3">
              <wp:extent cx="6922135" cy="27940"/>
              <wp:effectExtent l="0" t="0" r="2540" b="63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27940"/>
                        <a:chOff x="0" y="0"/>
                        <a:chExt cx="10901" cy="44"/>
                      </a:xfrm>
                    </wpg:grpSpPr>
                    <wpg:grpSp>
                      <wpg:cNvPr id="2" name="Group 6"/>
                      <wpg:cNvGrpSpPr>
                        <a:grpSpLocks/>
                      </wpg:cNvGrpSpPr>
                      <wpg:grpSpPr bwMode="auto">
                        <a:xfrm>
                          <a:off x="22" y="22"/>
                          <a:ext cx="10858" cy="2"/>
                          <a:chOff x="22" y="22"/>
                          <a:chExt cx="10858" cy="2"/>
                        </a:xfrm>
                      </wpg:grpSpPr>
                      <wps:wsp>
                        <wps:cNvPr id="3" name="Freeform 7"/>
                        <wps:cNvSpPr>
                          <a:spLocks/>
                        </wps:cNvSpPr>
                        <wps:spPr bwMode="auto">
                          <a:xfrm>
                            <a:off x="22" y="22"/>
                            <a:ext cx="10858" cy="2"/>
                          </a:xfrm>
                          <a:custGeom>
                            <a:avLst/>
                            <a:gdLst>
                              <a:gd name="T0" fmla="+- 0 22 22"/>
                              <a:gd name="T1" fmla="*/ T0 w 10858"/>
                              <a:gd name="T2" fmla="+- 0 10879 22"/>
                              <a:gd name="T3" fmla="*/ T2 w 10858"/>
                            </a:gdLst>
                            <a:ahLst/>
                            <a:cxnLst>
                              <a:cxn ang="0">
                                <a:pos x="T1" y="0"/>
                              </a:cxn>
                              <a:cxn ang="0">
                                <a:pos x="T3" y="0"/>
                              </a:cxn>
                            </a:cxnLst>
                            <a:rect l="0" t="0" r="r" b="b"/>
                            <a:pathLst>
                              <a:path w="10858">
                                <a:moveTo>
                                  <a:pt x="0" y="0"/>
                                </a:moveTo>
                                <a:lnTo>
                                  <a:pt x="10857"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0D059" id="Group 5" o:spid="_x0000_s1026" style="width:545.05pt;height:2.2pt;mso-position-horizontal-relative:char;mso-position-vertical-relative:line" coordsize="10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">
              <v:group id="Group 6" o:spid="_x0000_s1027" style="position:absolute;left:22;top:22;width:10858;height:2" coordorigin="22,22"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22;top:2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" path="m,l10857,e" filled="f" strokeweight="2.16pt">
                  <v:path arrowok="t" o:connecttype="custom" o:connectlocs="0,0;10857,0" o:connectangles="0,0"/>
                </v:shape>
              </v:group>
              <w10:anchorlock/>
            </v:group>
          </w:pict>
        </mc:Fallback>
      </mc:AlternateContent>
    </w:r>
  </w:p>
  <w:p w14:paraId="04C29694" w14:textId="5831ECEA" w:rsidR="00443CFF" w:rsidRDefault="0044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171"/>
    <w:multiLevelType w:val="hybridMultilevel"/>
    <w:tmpl w:val="DC8A3BEE"/>
    <w:lvl w:ilvl="0" w:tplc="6BFC12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05E"/>
    <w:multiLevelType w:val="hybridMultilevel"/>
    <w:tmpl w:val="6194CD28"/>
    <w:lvl w:ilvl="0" w:tplc="1688C26E">
      <w:start w:val="1"/>
      <w:numFmt w:val="decimal"/>
      <w:lvlText w:val="%1."/>
      <w:lvlJc w:val="left"/>
      <w:pPr>
        <w:ind w:left="880" w:hanging="720"/>
        <w:jc w:val="right"/>
      </w:pPr>
      <w:rPr>
        <w:rFonts w:ascii="Arial" w:eastAsia="Arial" w:hAnsi="Arial" w:hint="default"/>
        <w:w w:val="100"/>
        <w:sz w:val="24"/>
        <w:szCs w:val="24"/>
      </w:rPr>
    </w:lvl>
    <w:lvl w:ilvl="1" w:tplc="8EE2DD58">
      <w:start w:val="1"/>
      <w:numFmt w:val="lowerLetter"/>
      <w:lvlText w:val="%2."/>
      <w:lvlJc w:val="left"/>
      <w:pPr>
        <w:ind w:left="1240" w:hanging="360"/>
        <w:jc w:val="left"/>
      </w:pPr>
      <w:rPr>
        <w:rFonts w:ascii="Arial" w:eastAsia="Arial" w:hAnsi="Arial" w:hint="default"/>
        <w:w w:val="100"/>
        <w:sz w:val="24"/>
        <w:szCs w:val="24"/>
      </w:rPr>
    </w:lvl>
    <w:lvl w:ilvl="2" w:tplc="33385CE0">
      <w:start w:val="1"/>
      <w:numFmt w:val="bullet"/>
      <w:lvlText w:val="•"/>
      <w:lvlJc w:val="left"/>
      <w:pPr>
        <w:ind w:left="1240" w:hanging="360"/>
      </w:pPr>
      <w:rPr>
        <w:rFonts w:hint="default"/>
      </w:rPr>
    </w:lvl>
    <w:lvl w:ilvl="3" w:tplc="8ED28A52">
      <w:start w:val="1"/>
      <w:numFmt w:val="bullet"/>
      <w:lvlText w:val="•"/>
      <w:lvlJc w:val="left"/>
      <w:pPr>
        <w:ind w:left="1540" w:hanging="360"/>
      </w:pPr>
      <w:rPr>
        <w:rFonts w:hint="default"/>
      </w:rPr>
    </w:lvl>
    <w:lvl w:ilvl="4" w:tplc="07BAD570">
      <w:start w:val="1"/>
      <w:numFmt w:val="bullet"/>
      <w:lvlText w:val="•"/>
      <w:lvlJc w:val="left"/>
      <w:pPr>
        <w:ind w:left="2894" w:hanging="360"/>
      </w:pPr>
      <w:rPr>
        <w:rFonts w:hint="default"/>
      </w:rPr>
    </w:lvl>
    <w:lvl w:ilvl="5" w:tplc="CF2A131A">
      <w:start w:val="1"/>
      <w:numFmt w:val="bullet"/>
      <w:lvlText w:val="•"/>
      <w:lvlJc w:val="left"/>
      <w:pPr>
        <w:ind w:left="4248" w:hanging="360"/>
      </w:pPr>
      <w:rPr>
        <w:rFonts w:hint="default"/>
      </w:rPr>
    </w:lvl>
    <w:lvl w:ilvl="6" w:tplc="414081E8">
      <w:start w:val="1"/>
      <w:numFmt w:val="bullet"/>
      <w:lvlText w:val="•"/>
      <w:lvlJc w:val="left"/>
      <w:pPr>
        <w:ind w:left="5602" w:hanging="360"/>
      </w:pPr>
      <w:rPr>
        <w:rFonts w:hint="default"/>
      </w:rPr>
    </w:lvl>
    <w:lvl w:ilvl="7" w:tplc="2D44FD8C">
      <w:start w:val="1"/>
      <w:numFmt w:val="bullet"/>
      <w:lvlText w:val="•"/>
      <w:lvlJc w:val="left"/>
      <w:pPr>
        <w:ind w:left="6957" w:hanging="360"/>
      </w:pPr>
      <w:rPr>
        <w:rFonts w:hint="default"/>
      </w:rPr>
    </w:lvl>
    <w:lvl w:ilvl="8" w:tplc="B2087E7A">
      <w:start w:val="1"/>
      <w:numFmt w:val="bullet"/>
      <w:lvlText w:val="•"/>
      <w:lvlJc w:val="left"/>
      <w:pPr>
        <w:ind w:left="8311" w:hanging="360"/>
      </w:pPr>
      <w:rPr>
        <w:rFonts w:hint="default"/>
      </w:rPr>
    </w:lvl>
  </w:abstractNum>
  <w:abstractNum w:abstractNumId="2" w15:restartNumberingAfterBreak="0">
    <w:nsid w:val="27CA1BCB"/>
    <w:multiLevelType w:val="hybridMultilevel"/>
    <w:tmpl w:val="E38E5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80A13"/>
    <w:multiLevelType w:val="hybridMultilevel"/>
    <w:tmpl w:val="B0CE5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D6A5E"/>
    <w:multiLevelType w:val="hybridMultilevel"/>
    <w:tmpl w:val="D9DC76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DD"/>
    <w:rsid w:val="00237D7C"/>
    <w:rsid w:val="002D2456"/>
    <w:rsid w:val="00443CFF"/>
    <w:rsid w:val="004E42DD"/>
    <w:rsid w:val="00584889"/>
    <w:rsid w:val="00747859"/>
    <w:rsid w:val="00A33CB6"/>
    <w:rsid w:val="00E54E35"/>
    <w:rsid w:val="00FB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43D35FD"/>
  <w15:docId w15:val="{28C9A34A-F431-4A7E-B37D-A1C652F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3CFF"/>
    <w:pPr>
      <w:tabs>
        <w:tab w:val="center" w:pos="4680"/>
        <w:tab w:val="right" w:pos="9360"/>
      </w:tabs>
    </w:pPr>
  </w:style>
  <w:style w:type="character" w:customStyle="1" w:styleId="HeaderChar">
    <w:name w:val="Header Char"/>
    <w:basedOn w:val="DefaultParagraphFont"/>
    <w:link w:val="Header"/>
    <w:uiPriority w:val="99"/>
    <w:rsid w:val="00443CFF"/>
  </w:style>
  <w:style w:type="paragraph" w:styleId="Footer">
    <w:name w:val="footer"/>
    <w:basedOn w:val="Normal"/>
    <w:link w:val="FooterChar"/>
    <w:uiPriority w:val="99"/>
    <w:unhideWhenUsed/>
    <w:rsid w:val="00443CFF"/>
    <w:pPr>
      <w:tabs>
        <w:tab w:val="center" w:pos="4680"/>
        <w:tab w:val="right" w:pos="9360"/>
      </w:tabs>
    </w:pPr>
  </w:style>
  <w:style w:type="character" w:customStyle="1" w:styleId="FooterChar">
    <w:name w:val="Footer Char"/>
    <w:basedOn w:val="DefaultParagraphFont"/>
    <w:link w:val="Footer"/>
    <w:uiPriority w:val="99"/>
    <w:rsid w:val="00443CFF"/>
  </w:style>
  <w:style w:type="character" w:customStyle="1" w:styleId="ListParagraphChar">
    <w:name w:val="List Paragraph Char"/>
    <w:basedOn w:val="DefaultParagraphFont"/>
    <w:link w:val="ListParagraph"/>
    <w:uiPriority w:val="1"/>
    <w:rsid w:val="00E5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Nix</dc:creator>
  <cp:lastModifiedBy>Georgia Hudson</cp:lastModifiedBy>
  <cp:revision>3</cp:revision>
  <dcterms:created xsi:type="dcterms:W3CDTF">2019-06-27T21:05:00Z</dcterms:created>
  <dcterms:modified xsi:type="dcterms:W3CDTF">2019-06-27T21:06:00Z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15 for Word</vt:lpwstr>
  </property>
  <property fmtid="{D5CDD505-2E9C-101B-9397-08002B2CF9AE}" pid="4" name="LastSaved">
    <vt:filetime>2019-06-26T00:00:00Z</vt:filetime>
  </property>
</Properties>
</file>